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591D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</w:p>
    <w:p w14:paraId="4F377FA8" w14:textId="547221B6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AC3375">
        <w:rPr>
          <w:rFonts w:hint="cs"/>
          <w:b/>
          <w:bCs/>
          <w:sz w:val="26"/>
          <w:szCs w:val="26"/>
          <w:rtl/>
          <w:lang w:bidi="fa-IR"/>
        </w:rPr>
        <w:t>رادیولوژی 2 نظری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AC3375">
        <w:rPr>
          <w:rFonts w:hint="cs"/>
          <w:b/>
          <w:bCs/>
          <w:sz w:val="26"/>
          <w:szCs w:val="26"/>
          <w:rtl/>
          <w:lang w:bidi="fa-IR"/>
        </w:rPr>
        <w:t>17 ساعت</w:t>
      </w:r>
    </w:p>
    <w:p w14:paraId="1F292CDF" w14:textId="2BC7389A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AC3375">
        <w:rPr>
          <w:rFonts w:hint="cs"/>
          <w:b/>
          <w:bCs/>
          <w:sz w:val="26"/>
          <w:szCs w:val="26"/>
          <w:rtl/>
          <w:lang w:bidi="fa-IR"/>
        </w:rPr>
        <w:t>رادیولوژی 1نظری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AC3375">
        <w:rPr>
          <w:rFonts w:hint="cs"/>
          <w:b/>
          <w:bCs/>
          <w:sz w:val="26"/>
          <w:szCs w:val="26"/>
          <w:rtl/>
          <w:lang w:bidi="fa-IR"/>
        </w:rPr>
        <w:t>دانشکده دندانپزشکی کلاس8</w:t>
      </w:r>
    </w:p>
    <w:p w14:paraId="5A1BC95A" w14:textId="536AB4A0" w:rsidR="00AC3375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AC3375">
        <w:rPr>
          <w:rFonts w:hint="cs"/>
          <w:b/>
          <w:bCs/>
          <w:sz w:val="26"/>
          <w:szCs w:val="26"/>
          <w:rtl/>
          <w:lang w:bidi="fa-IR"/>
        </w:rPr>
        <w:t>دانشجویان ترم 5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AC3375">
        <w:rPr>
          <w:rFonts w:hint="cs"/>
          <w:b/>
          <w:bCs/>
          <w:sz w:val="26"/>
          <w:szCs w:val="26"/>
          <w:rtl/>
          <w:lang w:bidi="fa-IR"/>
        </w:rPr>
        <w:t>دکترای حرفه ای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</w:t>
      </w:r>
    </w:p>
    <w:p w14:paraId="09AB1C84" w14:textId="51954903" w:rsidR="00CD2824" w:rsidRDefault="00464764" w:rsidP="00F366D1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AC3375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04719B98" w14:textId="5D3BD861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bookmarkStart w:id="0" w:name="_GoBack"/>
      <w:r w:rsidR="00AC3375">
        <w:rPr>
          <w:rFonts w:hint="cs"/>
          <w:b/>
          <w:bCs/>
          <w:sz w:val="26"/>
          <w:szCs w:val="26"/>
          <w:rtl/>
          <w:lang w:bidi="fa-IR"/>
        </w:rPr>
        <w:t>دکتر رئیس زاده -دکتر احمدیان-دکتر باقرپور-دکتر صفایی-دکتر مرتضوی -دکتر انبیائی-</w:t>
      </w:r>
      <w:r w:rsidR="0051757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AC3375">
        <w:rPr>
          <w:rFonts w:hint="cs"/>
          <w:b/>
          <w:bCs/>
          <w:sz w:val="26"/>
          <w:szCs w:val="26"/>
          <w:rtl/>
          <w:lang w:bidi="fa-IR"/>
        </w:rPr>
        <w:t>دکتر ایمانی مقدم</w:t>
      </w:r>
      <w:bookmarkEnd w:id="0"/>
    </w:p>
    <w:p w14:paraId="156ACD12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FDA70" wp14:editId="565BD04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3D49DD84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5C3F0B6" w14:textId="77777777" w:rsidR="00CD2824" w:rsidRPr="00330067" w:rsidRDefault="0062643F" w:rsidP="009C6C9C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(بيان توانايي</w:t>
      </w:r>
      <w:r w:rsidR="00B407DD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هايي که انتظار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  <w:t>رود</w:t>
      </w:r>
      <w:r>
        <w:rPr>
          <w:rFonts w:hint="cs"/>
          <w:sz w:val="26"/>
          <w:szCs w:val="26"/>
          <w:rtl/>
          <w:lang w:bidi="fa-IR"/>
        </w:rPr>
        <w:t xml:space="preserve"> در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>
        <w:rPr>
          <w:rFonts w:hint="cs"/>
          <w:sz w:val="26"/>
          <w:szCs w:val="26"/>
          <w:rtl/>
          <w:lang w:bidi="fa-IR"/>
        </w:rPr>
        <w:t xml:space="preserve"> دانشجويان از آن برخوردار باشند، در يک عبارت کلي)</w:t>
      </w:r>
    </w:p>
    <w:p w14:paraId="5153D05C" w14:textId="5470F635" w:rsidR="00AC3375" w:rsidRPr="00A00D31" w:rsidRDefault="00AC3375" w:rsidP="00AC3375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A00D31">
        <w:rPr>
          <w:rFonts w:ascii="Tahoma" w:eastAsiaTheme="minorHAnsi" w:hAnsi="Tahoma" w:hint="cs"/>
          <w:b/>
          <w:bCs/>
          <w:sz w:val="28"/>
          <w:rtl/>
        </w:rPr>
        <w:t>دانشجویان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با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مبانی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تئوری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رادیولوژی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دندان،دهان،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فک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و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صورت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آشنا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شده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و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انواع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تکنیکهای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تصویر برداری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داخل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دهانی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و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خارج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دهانی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و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پیشرفته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را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بشناسند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و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موارد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کاربردشان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را</w:t>
      </w:r>
      <w:r w:rsidRPr="00A00D31">
        <w:rPr>
          <w:rFonts w:ascii="ArialMT" w:eastAsiaTheme="minorHAnsi" w:hAnsiTheme="minorHAnsi"/>
          <w:b/>
          <w:bCs/>
          <w:sz w:val="28"/>
          <w:rtl/>
        </w:rPr>
        <w:t xml:space="preserve"> </w:t>
      </w:r>
      <w:r w:rsidRPr="00A00D31">
        <w:rPr>
          <w:rFonts w:ascii="Tahoma" w:eastAsiaTheme="minorHAnsi" w:hAnsi="Tahoma" w:hint="cs"/>
          <w:b/>
          <w:bCs/>
          <w:sz w:val="28"/>
          <w:rtl/>
        </w:rPr>
        <w:t>بدانند</w:t>
      </w:r>
      <w:r w:rsidRPr="00A00D31">
        <w:rPr>
          <w:rFonts w:ascii="ArialMT" w:eastAsiaTheme="minorHAnsi" w:hAnsiTheme="minorHAnsi"/>
          <w:b/>
          <w:bCs/>
          <w:sz w:val="28"/>
        </w:rPr>
        <w:t>.</w:t>
      </w:r>
    </w:p>
    <w:p w14:paraId="19F15234" w14:textId="176D3AAE" w:rsidR="00AC3375" w:rsidRPr="00AC3375" w:rsidRDefault="00AC3375" w:rsidP="00AC3375">
      <w:pPr>
        <w:autoSpaceDE w:val="0"/>
        <w:autoSpaceDN w:val="0"/>
        <w:adjustRightInd w:val="0"/>
        <w:rPr>
          <w:rFonts w:ascii="ArialMT" w:eastAsiaTheme="minorHAnsi" w:hAnsiTheme="minorHAnsi"/>
          <w:sz w:val="28"/>
        </w:rPr>
      </w:pPr>
    </w:p>
    <w:p w14:paraId="461797FC" w14:textId="122E66EE" w:rsidR="00AC3375" w:rsidRPr="00330067" w:rsidRDefault="00CD2824" w:rsidP="00AC3375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04D2996" w14:textId="77777777"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14:paraId="4B4121A7" w14:textId="77777777" w:rsidR="0062643F" w:rsidRDefault="0062643F" w:rsidP="00B407DD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</w:t>
      </w:r>
      <w:r w:rsidR="006E7F30">
        <w:rPr>
          <w:rFonts w:hint="cs"/>
          <w:sz w:val="26"/>
          <w:szCs w:val="26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 xml:space="preserve">گيرند و </w:t>
      </w:r>
      <w:r w:rsidR="005A2C21">
        <w:rPr>
          <w:rFonts w:hint="cs"/>
          <w:sz w:val="26"/>
          <w:szCs w:val="26"/>
          <w:rtl/>
          <w:lang w:bidi="fa-IR"/>
        </w:rPr>
        <w:t xml:space="preserve">به صورت جمله کامل و </w:t>
      </w:r>
      <w:r w:rsidR="006E7F30">
        <w:rPr>
          <w:rFonts w:hint="cs"/>
          <w:sz w:val="26"/>
          <w:szCs w:val="26"/>
          <w:rtl/>
          <w:lang w:bidi="fa-IR"/>
        </w:rPr>
        <w:t>بر اساس</w:t>
      </w:r>
      <w:r>
        <w:rPr>
          <w:rFonts w:hint="cs"/>
          <w:sz w:val="26"/>
          <w:szCs w:val="26"/>
          <w:rtl/>
          <w:lang w:bidi="fa-IR"/>
        </w:rPr>
        <w:t xml:space="preserve"> رفتارهاي قابل مشاهده و قابل اندازه</w:t>
      </w:r>
      <w:r w:rsidR="005A2C21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گيري که </w:t>
      </w:r>
      <w:r w:rsidR="003149CB">
        <w:rPr>
          <w:rFonts w:hint="cs"/>
          <w:sz w:val="26"/>
          <w:szCs w:val="26"/>
          <w:rtl/>
          <w:lang w:bidi="fa-IR"/>
        </w:rPr>
        <w:t xml:space="preserve">دانشجويان </w:t>
      </w:r>
      <w:r>
        <w:rPr>
          <w:rFonts w:hint="cs"/>
          <w:sz w:val="26"/>
          <w:szCs w:val="26"/>
          <w:rtl/>
          <w:lang w:bidi="fa-IR"/>
        </w:rPr>
        <w:t>بايد در پايان دوره بتوانند انجام دهند</w:t>
      </w:r>
      <w:r w:rsidR="006E7F30">
        <w:rPr>
          <w:rFonts w:hint="cs"/>
          <w:sz w:val="26"/>
          <w:szCs w:val="26"/>
          <w:rtl/>
          <w:lang w:bidi="fa-IR"/>
        </w:rPr>
        <w:t>، بيان مي</w:t>
      </w:r>
      <w:r w:rsidR="006E7F30">
        <w:rPr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>شود</w:t>
      </w:r>
      <w:r>
        <w:rPr>
          <w:rFonts w:hint="cs"/>
          <w:sz w:val="26"/>
          <w:szCs w:val="26"/>
          <w:rtl/>
          <w:lang w:bidi="fa-IR"/>
        </w:rPr>
        <w:t>. )</w:t>
      </w:r>
    </w:p>
    <w:p w14:paraId="78584769" w14:textId="77777777" w:rsidR="00AC3375" w:rsidRPr="00AC3375" w:rsidRDefault="002F499F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rFonts w:hint="cs"/>
          <w:b/>
          <w:bCs/>
          <w:sz w:val="26"/>
          <w:szCs w:val="26"/>
          <w:rtl/>
          <w:lang w:bidi="fa-IR"/>
        </w:rPr>
        <w:t>-</w:t>
      </w:r>
      <w:r w:rsidR="00AC3375" w:rsidRPr="00AC3375">
        <w:rPr>
          <w:rFonts w:hint="cs"/>
          <w:b/>
          <w:bCs/>
          <w:sz w:val="26"/>
          <w:szCs w:val="26"/>
          <w:rtl/>
        </w:rPr>
        <w:t>خطاهای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رادیوگرافی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های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آنالوگ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و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دیجیتال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را</w:t>
      </w:r>
      <w:r w:rsidR="00AC3375" w:rsidRPr="00AC3375">
        <w:rPr>
          <w:b/>
          <w:bCs/>
          <w:sz w:val="26"/>
          <w:szCs w:val="26"/>
          <w:rtl/>
        </w:rPr>
        <w:t xml:space="preserve"> </w:t>
      </w:r>
      <w:r w:rsidR="00AC3375" w:rsidRPr="00AC3375">
        <w:rPr>
          <w:rFonts w:hint="cs"/>
          <w:b/>
          <w:bCs/>
          <w:sz w:val="26"/>
          <w:szCs w:val="26"/>
          <w:rtl/>
        </w:rPr>
        <w:t>بشناسد</w:t>
      </w:r>
      <w:r w:rsidR="00AC3375" w:rsidRPr="00AC3375">
        <w:rPr>
          <w:b/>
          <w:bCs/>
          <w:sz w:val="26"/>
          <w:szCs w:val="26"/>
          <w:lang w:bidi="fa-IR"/>
        </w:rPr>
        <w:t>.</w:t>
      </w:r>
    </w:p>
    <w:p w14:paraId="6DB880C0" w14:textId="77777777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 w:rsidRPr="00AC3375">
        <w:rPr>
          <w:rFonts w:hint="cs"/>
          <w:b/>
          <w:bCs/>
          <w:sz w:val="26"/>
          <w:szCs w:val="26"/>
          <w:rtl/>
        </w:rPr>
        <w:t>لندمارکهای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آناتومی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بشناسد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5A303E75" w14:textId="58889018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lastRenderedPageBreak/>
        <w:t xml:space="preserve">- </w:t>
      </w:r>
      <w:r>
        <w:rPr>
          <w:rFonts w:hint="cs"/>
          <w:b/>
          <w:bCs/>
          <w:sz w:val="26"/>
          <w:szCs w:val="26"/>
          <w:rtl/>
          <w:lang w:bidi="fa-IR"/>
        </w:rPr>
        <w:t>(</w:t>
      </w:r>
      <w:r w:rsidRPr="00AC3375">
        <w:rPr>
          <w:rFonts w:hint="cs"/>
          <w:b/>
          <w:bCs/>
          <w:sz w:val="26"/>
          <w:szCs w:val="26"/>
          <w:rtl/>
        </w:rPr>
        <w:t>تکنیک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تصویربرداری</w:t>
      </w:r>
      <w:r w:rsidRPr="00AC3375">
        <w:rPr>
          <w:b/>
          <w:bCs/>
          <w:sz w:val="26"/>
          <w:szCs w:val="26"/>
          <w:rtl/>
        </w:rPr>
        <w:t xml:space="preserve"> </w:t>
      </w:r>
      <w:proofErr w:type="gramStart"/>
      <w:r w:rsidRPr="00AC3375">
        <w:rPr>
          <w:rFonts w:hint="cs"/>
          <w:b/>
          <w:bCs/>
          <w:sz w:val="26"/>
          <w:szCs w:val="26"/>
          <w:rtl/>
        </w:rPr>
        <w:t>پانورامیک</w:t>
      </w:r>
      <w:r w:rsidRPr="00AC3375">
        <w:rPr>
          <w:b/>
          <w:bCs/>
          <w:sz w:val="26"/>
          <w:szCs w:val="26"/>
          <w:rtl/>
        </w:rPr>
        <w:t xml:space="preserve"> )</w:t>
      </w:r>
      <w:proofErr w:type="gramEnd"/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خطاهای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تکنیکی،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لندمارکهای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آناتومیک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و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موارد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کاربرد</w:t>
      </w:r>
      <w:r w:rsidRPr="00AC3375">
        <w:rPr>
          <w:b/>
          <w:bCs/>
          <w:sz w:val="26"/>
          <w:szCs w:val="26"/>
          <w:rtl/>
        </w:rPr>
        <w:t xml:space="preserve"> 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بداند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07D90053" w14:textId="7030A291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>
        <w:rPr>
          <w:rFonts w:cs="Calibri" w:hint="cs"/>
          <w:b/>
          <w:bCs/>
          <w:sz w:val="26"/>
          <w:szCs w:val="26"/>
          <w:rtl/>
          <w:lang w:bidi="fa-IR"/>
        </w:rPr>
        <w:t>(</w:t>
      </w:r>
      <w:r w:rsidRPr="00AC3375">
        <w:rPr>
          <w:rFonts w:hint="cs"/>
          <w:b/>
          <w:bCs/>
          <w:sz w:val="26"/>
          <w:szCs w:val="26"/>
          <w:rtl/>
        </w:rPr>
        <w:t>تکنیکهای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تصویربرداری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خارج</w:t>
      </w:r>
      <w:r w:rsidRPr="00AC3375">
        <w:rPr>
          <w:b/>
          <w:bCs/>
          <w:sz w:val="26"/>
          <w:szCs w:val="26"/>
          <w:rtl/>
        </w:rPr>
        <w:t xml:space="preserve"> </w:t>
      </w:r>
      <w:proofErr w:type="gramStart"/>
      <w:r w:rsidRPr="00AC3375">
        <w:rPr>
          <w:rFonts w:hint="cs"/>
          <w:b/>
          <w:bCs/>
          <w:sz w:val="26"/>
          <w:szCs w:val="26"/>
          <w:rtl/>
        </w:rPr>
        <w:t>دهانی</w:t>
      </w:r>
      <w:r w:rsidRPr="00AC3375">
        <w:rPr>
          <w:b/>
          <w:bCs/>
          <w:sz w:val="26"/>
          <w:szCs w:val="26"/>
          <w:rtl/>
        </w:rPr>
        <w:t xml:space="preserve"> )</w:t>
      </w:r>
      <w:r w:rsidRPr="00AC3375">
        <w:rPr>
          <w:rFonts w:hint="cs"/>
          <w:b/>
          <w:bCs/>
          <w:sz w:val="26"/>
          <w:szCs w:val="26"/>
          <w:rtl/>
        </w:rPr>
        <w:t>شناخت</w:t>
      </w:r>
      <w:proofErr w:type="gramEnd"/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لندمارکهای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آناتومیک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و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موارد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تجویز</w:t>
      </w:r>
      <w:r w:rsidRPr="00AC3375">
        <w:rPr>
          <w:b/>
          <w:bCs/>
          <w:sz w:val="26"/>
          <w:szCs w:val="26"/>
          <w:rtl/>
        </w:rPr>
        <w:t xml:space="preserve"> 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بداند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2AEE2042" w14:textId="77777777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 w:rsidRPr="00AC3375">
        <w:rPr>
          <w:rFonts w:hint="cs"/>
          <w:b/>
          <w:bCs/>
          <w:sz w:val="26"/>
          <w:szCs w:val="26"/>
          <w:rtl/>
        </w:rPr>
        <w:t>استفاده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از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رادیوگرافی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در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موارد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خاص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بداند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0C584EFC" w14:textId="77777777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 w:rsidRPr="00AC3375">
        <w:rPr>
          <w:rFonts w:hint="cs"/>
          <w:b/>
          <w:bCs/>
          <w:sz w:val="26"/>
          <w:szCs w:val="26"/>
          <w:rtl/>
        </w:rPr>
        <w:t>تکنیکهای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تصویر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برداری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پیشرفته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بشناسد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32DAC635" w14:textId="77777777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 w:rsidRPr="00AC3375">
        <w:rPr>
          <w:rFonts w:hint="cs"/>
          <w:b/>
          <w:bCs/>
          <w:sz w:val="26"/>
          <w:szCs w:val="26"/>
          <w:rtl/>
        </w:rPr>
        <w:t>تصویر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برداری</w:t>
      </w:r>
      <w:r w:rsidRPr="00AC3375">
        <w:rPr>
          <w:b/>
          <w:bCs/>
          <w:sz w:val="26"/>
          <w:szCs w:val="26"/>
          <w:lang w:bidi="fa-IR"/>
        </w:rPr>
        <w:t xml:space="preserve"> CBCT </w:t>
      </w:r>
      <w:r w:rsidRPr="00AC3375">
        <w:rPr>
          <w:rFonts w:hint="cs"/>
          <w:b/>
          <w:bCs/>
          <w:sz w:val="26"/>
          <w:szCs w:val="26"/>
          <w:rtl/>
        </w:rPr>
        <w:t>و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کاربرد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آن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و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آناتومی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در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تصاویر</w:t>
      </w:r>
      <w:r w:rsidRPr="00AC3375">
        <w:rPr>
          <w:b/>
          <w:bCs/>
          <w:sz w:val="26"/>
          <w:szCs w:val="26"/>
          <w:lang w:bidi="fa-IR"/>
        </w:rPr>
        <w:t xml:space="preserve"> CBCT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بداند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0DF29CA0" w14:textId="77777777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 w:rsidRPr="00AC3375">
        <w:rPr>
          <w:rFonts w:hint="cs"/>
          <w:b/>
          <w:bCs/>
          <w:sz w:val="26"/>
          <w:szCs w:val="26"/>
          <w:rtl/>
        </w:rPr>
        <w:t>نوع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تصویربرداری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از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مفصل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گیجگاهی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فکی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بداند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2F6F5089" w14:textId="77777777" w:rsidR="00AC3375" w:rsidRPr="00AC3375" w:rsidRDefault="00AC3375" w:rsidP="00AC3375">
      <w:pPr>
        <w:spacing w:line="360" w:lineRule="auto"/>
        <w:ind w:left="54"/>
        <w:rPr>
          <w:b/>
          <w:bCs/>
          <w:sz w:val="26"/>
          <w:szCs w:val="26"/>
          <w:lang w:bidi="fa-IR"/>
        </w:rPr>
      </w:pPr>
      <w:r w:rsidRPr="00AC3375">
        <w:rPr>
          <w:b/>
          <w:bCs/>
          <w:sz w:val="26"/>
          <w:szCs w:val="26"/>
          <w:lang w:bidi="fa-IR"/>
        </w:rPr>
        <w:t xml:space="preserve">- </w:t>
      </w:r>
      <w:r w:rsidRPr="00AC3375">
        <w:rPr>
          <w:rFonts w:hint="cs"/>
          <w:b/>
          <w:bCs/>
          <w:sz w:val="26"/>
          <w:szCs w:val="26"/>
          <w:rtl/>
        </w:rPr>
        <w:t>اصول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تجویز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تصاویر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رادیوگرافی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را</w:t>
      </w:r>
      <w:r w:rsidRPr="00AC3375">
        <w:rPr>
          <w:b/>
          <w:bCs/>
          <w:sz w:val="26"/>
          <w:szCs w:val="26"/>
          <w:rtl/>
        </w:rPr>
        <w:t xml:space="preserve"> </w:t>
      </w:r>
      <w:r w:rsidRPr="00AC3375">
        <w:rPr>
          <w:rFonts w:hint="cs"/>
          <w:b/>
          <w:bCs/>
          <w:sz w:val="26"/>
          <w:szCs w:val="26"/>
          <w:rtl/>
        </w:rPr>
        <w:t>بداند</w:t>
      </w:r>
      <w:r w:rsidRPr="00AC3375">
        <w:rPr>
          <w:b/>
          <w:bCs/>
          <w:sz w:val="26"/>
          <w:szCs w:val="26"/>
          <w:lang w:bidi="fa-IR"/>
        </w:rPr>
        <w:t>.</w:t>
      </w:r>
    </w:p>
    <w:p w14:paraId="6E19C22F" w14:textId="033D3A00" w:rsidR="00CD2824" w:rsidRDefault="00CD2824" w:rsidP="00AC3375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14:paraId="6D3B777D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63DE57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90" w:type="pct"/>
        <w:tblLook w:val="04A0" w:firstRow="1" w:lastRow="0" w:firstColumn="1" w:lastColumn="0" w:noHBand="0" w:noVBand="1"/>
      </w:tblPr>
      <w:tblGrid>
        <w:gridCol w:w="1001"/>
        <w:gridCol w:w="1315"/>
        <w:gridCol w:w="6140"/>
        <w:gridCol w:w="1754"/>
      </w:tblGrid>
      <w:tr w:rsidR="00855C5D" w:rsidRPr="00330067" w14:paraId="5CECBA08" w14:textId="77777777" w:rsidTr="00A00D31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B5560B0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56AF271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2E39CDC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1058C85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A00D31" w:rsidRPr="00330067" w14:paraId="7E8ADAF9" w14:textId="77777777" w:rsidTr="00A00D31">
        <w:tc>
          <w:tcPr>
            <w:tcW w:w="490" w:type="pct"/>
            <w:tcBorders>
              <w:top w:val="double" w:sz="4" w:space="0" w:color="auto"/>
            </w:tcBorders>
          </w:tcPr>
          <w:p w14:paraId="00A9BE72" w14:textId="4D7E889E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hint="cs"/>
                <w:bCs/>
                <w:sz w:val="28"/>
                <w:rtl/>
                <w:lang w:eastAsia="zh-CN"/>
              </w:rPr>
              <w:t>1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0AFBC05B" w14:textId="0A4BFD7A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sz w:val="28"/>
                <w:rtl/>
                <w:lang w:eastAsia="zh-CN"/>
              </w:rPr>
              <w:t>4/7</w:t>
            </w:r>
          </w:p>
        </w:tc>
        <w:tc>
          <w:tcPr>
            <w:tcW w:w="3007" w:type="pct"/>
            <w:tcBorders>
              <w:top w:val="double" w:sz="4" w:space="0" w:color="auto"/>
            </w:tcBorders>
            <w:vAlign w:val="center"/>
          </w:tcPr>
          <w:p w14:paraId="770F2B96" w14:textId="2047F043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/>
                <w:sz w:val="28"/>
                <w:rtl/>
              </w:rPr>
              <w:t>اصول تهیه رادیوگرافیهای پری آپیکال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081E9B" w14:textId="02D90400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 xml:space="preserve">دکتر </w:t>
            </w:r>
            <w:r>
              <w:rPr>
                <w:rFonts w:hint="cs"/>
                <w:b/>
                <w:bCs/>
                <w:sz w:val="28"/>
                <w:rtl/>
              </w:rPr>
              <w:t>رئیس زاده</w:t>
            </w:r>
          </w:p>
        </w:tc>
      </w:tr>
      <w:tr w:rsidR="00A00D31" w:rsidRPr="00330067" w14:paraId="1FFF1954" w14:textId="77777777" w:rsidTr="00A00D31">
        <w:tc>
          <w:tcPr>
            <w:tcW w:w="490" w:type="pct"/>
            <w:tcBorders>
              <w:top w:val="double" w:sz="4" w:space="0" w:color="auto"/>
            </w:tcBorders>
          </w:tcPr>
          <w:p w14:paraId="2FFF8B47" w14:textId="5A7B1651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hint="cs"/>
                <w:bCs/>
                <w:sz w:val="28"/>
                <w:rtl/>
                <w:lang w:eastAsia="zh-CN"/>
              </w:rPr>
              <w:t>2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798EF057" w14:textId="3F14029C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18/7</w:t>
            </w:r>
          </w:p>
        </w:tc>
        <w:tc>
          <w:tcPr>
            <w:tcW w:w="3007" w:type="pct"/>
            <w:tcBorders>
              <w:top w:val="double" w:sz="4" w:space="0" w:color="auto"/>
            </w:tcBorders>
            <w:vAlign w:val="center"/>
          </w:tcPr>
          <w:p w14:paraId="7BA739BB" w14:textId="7DB4FBB3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/>
                <w:sz w:val="28"/>
                <w:rtl/>
              </w:rPr>
              <w:t>رادیوگرافی بایت وینگ و اکلوزال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5EAC26" w14:textId="23290AD9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</w:t>
            </w:r>
            <w:r>
              <w:rPr>
                <w:rFonts w:hint="cs"/>
                <w:b/>
                <w:bCs/>
                <w:sz w:val="28"/>
                <w:rtl/>
              </w:rPr>
              <w:t>احمدیان</w:t>
            </w:r>
          </w:p>
        </w:tc>
      </w:tr>
      <w:tr w:rsidR="00A00D31" w:rsidRPr="00330067" w14:paraId="1B7EE2AE" w14:textId="77777777" w:rsidTr="00A00D31">
        <w:tc>
          <w:tcPr>
            <w:tcW w:w="490" w:type="pct"/>
            <w:tcBorders>
              <w:top w:val="double" w:sz="4" w:space="0" w:color="auto"/>
            </w:tcBorders>
          </w:tcPr>
          <w:p w14:paraId="187B7818" w14:textId="7891F461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hint="cs"/>
                <w:bCs/>
                <w:sz w:val="28"/>
                <w:rtl/>
                <w:lang w:eastAsia="zh-CN"/>
              </w:rPr>
              <w:t>3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53BAFC9F" w14:textId="12592D5E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25/7</w:t>
            </w:r>
          </w:p>
        </w:tc>
        <w:tc>
          <w:tcPr>
            <w:tcW w:w="3007" w:type="pct"/>
            <w:tcBorders>
              <w:top w:val="double" w:sz="4" w:space="0" w:color="auto"/>
            </w:tcBorders>
            <w:vAlign w:val="center"/>
          </w:tcPr>
          <w:p w14:paraId="477A39AD" w14:textId="022E3A02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/>
                <w:sz w:val="28"/>
                <w:rtl/>
              </w:rPr>
              <w:t>تهیه رادیوگرافی در بیماران خاص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037A7D" w14:textId="4273FD73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 xml:space="preserve">دکتر </w:t>
            </w:r>
            <w:r>
              <w:rPr>
                <w:rFonts w:hint="cs"/>
                <w:b/>
                <w:bCs/>
                <w:sz w:val="28"/>
                <w:rtl/>
              </w:rPr>
              <w:t>باقرپور</w:t>
            </w:r>
          </w:p>
        </w:tc>
      </w:tr>
      <w:tr w:rsidR="00A00D31" w:rsidRPr="00330067" w14:paraId="30CD19F7" w14:textId="77777777" w:rsidTr="00A00D31">
        <w:tc>
          <w:tcPr>
            <w:tcW w:w="490" w:type="pct"/>
            <w:tcBorders>
              <w:top w:val="double" w:sz="4" w:space="0" w:color="auto"/>
            </w:tcBorders>
          </w:tcPr>
          <w:p w14:paraId="6DCAFBCF" w14:textId="76CEEA63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hint="cs"/>
                <w:bCs/>
                <w:sz w:val="28"/>
                <w:rtl/>
                <w:lang w:eastAsia="zh-CN"/>
              </w:rPr>
              <w:t>4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1F2B22CC" w14:textId="7B02BEFD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2/8</w:t>
            </w:r>
          </w:p>
        </w:tc>
        <w:tc>
          <w:tcPr>
            <w:tcW w:w="3007" w:type="pct"/>
            <w:tcBorders>
              <w:top w:val="double" w:sz="4" w:space="0" w:color="auto"/>
            </w:tcBorders>
            <w:vAlign w:val="center"/>
          </w:tcPr>
          <w:p w14:paraId="54E2A37B" w14:textId="3365E6D3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اصول رادیوگرافی پانورامیک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A68871" w14:textId="6754EA51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صفایی</w:t>
            </w:r>
          </w:p>
        </w:tc>
      </w:tr>
      <w:tr w:rsidR="00A00D31" w:rsidRPr="00330067" w14:paraId="38F16F05" w14:textId="77777777" w:rsidTr="00A00D31">
        <w:tc>
          <w:tcPr>
            <w:tcW w:w="490" w:type="pct"/>
          </w:tcPr>
          <w:p w14:paraId="46DF283B" w14:textId="3FAE1212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hint="cs"/>
                <w:bCs/>
                <w:sz w:val="28"/>
                <w:rtl/>
                <w:lang w:eastAsia="zh-CN"/>
              </w:rPr>
              <w:t>5</w:t>
            </w:r>
          </w:p>
        </w:tc>
        <w:tc>
          <w:tcPr>
            <w:tcW w:w="644" w:type="pct"/>
          </w:tcPr>
          <w:p w14:paraId="7A17470E" w14:textId="13F824EB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sz w:val="28"/>
                <w:rtl/>
                <w:lang w:eastAsia="zh-CN"/>
              </w:rPr>
              <w:t>9/8</w:t>
            </w:r>
          </w:p>
        </w:tc>
        <w:tc>
          <w:tcPr>
            <w:tcW w:w="3007" w:type="pct"/>
            <w:vAlign w:val="center"/>
          </w:tcPr>
          <w:p w14:paraId="6A0DEC4E" w14:textId="31ACFFD2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لندمارکها و خطاهای رادیوگرافی پانورامیک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332F4EDE" w14:textId="54DEFAD2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دکترصفایی</w:t>
            </w:r>
          </w:p>
        </w:tc>
      </w:tr>
      <w:tr w:rsidR="00A00D31" w:rsidRPr="00330067" w14:paraId="53A2FEE0" w14:textId="77777777" w:rsidTr="00A00D31">
        <w:tc>
          <w:tcPr>
            <w:tcW w:w="490" w:type="pct"/>
          </w:tcPr>
          <w:p w14:paraId="2B3D848F" w14:textId="09493AD6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hint="cs"/>
                <w:bCs/>
                <w:sz w:val="28"/>
                <w:rtl/>
                <w:lang w:eastAsia="zh-CN"/>
              </w:rPr>
              <w:t>6</w:t>
            </w:r>
          </w:p>
        </w:tc>
        <w:tc>
          <w:tcPr>
            <w:tcW w:w="644" w:type="pct"/>
          </w:tcPr>
          <w:p w14:paraId="72132D2D" w14:textId="5962D079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sz w:val="28"/>
                <w:rtl/>
                <w:lang w:eastAsia="zh-CN"/>
              </w:rPr>
              <w:t>16/8</w:t>
            </w:r>
          </w:p>
        </w:tc>
        <w:tc>
          <w:tcPr>
            <w:tcW w:w="3007" w:type="pct"/>
            <w:vAlign w:val="center"/>
          </w:tcPr>
          <w:p w14:paraId="64B8FF45" w14:textId="3EE49CA8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رادیوگرافی های خارج دهانی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2825F7DF" w14:textId="635AA5AE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صفایی</w:t>
            </w:r>
          </w:p>
        </w:tc>
      </w:tr>
      <w:tr w:rsidR="00A00D31" w:rsidRPr="00330067" w14:paraId="699FA024" w14:textId="77777777" w:rsidTr="00A00D31">
        <w:tc>
          <w:tcPr>
            <w:tcW w:w="490" w:type="pct"/>
          </w:tcPr>
          <w:p w14:paraId="1221840B" w14:textId="2792FD72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cs="B Zar" w:hint="cs"/>
                <w:bCs/>
                <w:sz w:val="28"/>
                <w:rtl/>
                <w:lang w:eastAsia="zh-CN"/>
              </w:rPr>
              <w:t>7</w:t>
            </w:r>
          </w:p>
        </w:tc>
        <w:tc>
          <w:tcPr>
            <w:tcW w:w="644" w:type="pct"/>
          </w:tcPr>
          <w:p w14:paraId="2AD3629A" w14:textId="4D11D435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23/8</w:t>
            </w:r>
          </w:p>
        </w:tc>
        <w:tc>
          <w:tcPr>
            <w:tcW w:w="3007" w:type="pct"/>
            <w:vAlign w:val="center"/>
          </w:tcPr>
          <w:p w14:paraId="0A7A882A" w14:textId="4006CE45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اصول رادیوگرافی دیجیتال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19C65B0C" w14:textId="6023FED0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 مرتضوی</w:t>
            </w:r>
          </w:p>
        </w:tc>
      </w:tr>
      <w:tr w:rsidR="00A00D31" w:rsidRPr="00330067" w14:paraId="42E084DC" w14:textId="77777777" w:rsidTr="00A00D31">
        <w:tc>
          <w:tcPr>
            <w:tcW w:w="490" w:type="pct"/>
          </w:tcPr>
          <w:p w14:paraId="12B2B883" w14:textId="5FF351EB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cs="B Zar" w:hint="cs"/>
                <w:bCs/>
                <w:sz w:val="28"/>
                <w:rtl/>
                <w:lang w:eastAsia="zh-CN"/>
              </w:rPr>
              <w:t>8</w:t>
            </w:r>
          </w:p>
        </w:tc>
        <w:tc>
          <w:tcPr>
            <w:tcW w:w="644" w:type="pct"/>
          </w:tcPr>
          <w:p w14:paraId="6D5D3ED2" w14:textId="149A94D7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30/8</w:t>
            </w:r>
          </w:p>
        </w:tc>
        <w:tc>
          <w:tcPr>
            <w:tcW w:w="3007" w:type="pct"/>
            <w:vAlign w:val="center"/>
          </w:tcPr>
          <w:p w14:paraId="2D3FF833" w14:textId="094CC83C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مقایسه انواع تکنیکهای دیجیتال، مزایا و معایب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0A218463" w14:textId="61AA6E40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مرتضوی</w:t>
            </w:r>
          </w:p>
        </w:tc>
      </w:tr>
      <w:tr w:rsidR="00A00D31" w:rsidRPr="00330067" w14:paraId="2D136EA8" w14:textId="77777777" w:rsidTr="00A00D31">
        <w:tc>
          <w:tcPr>
            <w:tcW w:w="490" w:type="pct"/>
          </w:tcPr>
          <w:p w14:paraId="16A8F282" w14:textId="62547FE3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Cs/>
                <w:sz w:val="28"/>
                <w:rtl/>
              </w:rPr>
              <w:lastRenderedPageBreak/>
              <w:t>9</w:t>
            </w:r>
          </w:p>
        </w:tc>
        <w:tc>
          <w:tcPr>
            <w:tcW w:w="644" w:type="pct"/>
          </w:tcPr>
          <w:p w14:paraId="6A6C2750" w14:textId="5EBB2438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cs="B Zar" w:hint="cs"/>
                <w:bCs/>
                <w:sz w:val="28"/>
                <w:rtl/>
              </w:rPr>
              <w:t>7/9</w:t>
            </w:r>
          </w:p>
        </w:tc>
        <w:tc>
          <w:tcPr>
            <w:tcW w:w="3007" w:type="pct"/>
            <w:vAlign w:val="center"/>
          </w:tcPr>
          <w:p w14:paraId="522D09D8" w14:textId="4C6962BE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 xml:space="preserve">تکنیکهای تصویربرداری پیشرفته 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24DF7EE2" w14:textId="01FDEA2B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انبیایی</w:t>
            </w:r>
          </w:p>
        </w:tc>
      </w:tr>
      <w:tr w:rsidR="00A00D31" w:rsidRPr="00330067" w14:paraId="41714A09" w14:textId="77777777" w:rsidTr="00A00D31">
        <w:tc>
          <w:tcPr>
            <w:tcW w:w="490" w:type="pct"/>
          </w:tcPr>
          <w:p w14:paraId="02353848" w14:textId="050D309E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cs="B Zar" w:hint="cs"/>
                <w:bCs/>
                <w:sz w:val="28"/>
                <w:rtl/>
                <w:lang w:eastAsia="zh-CN"/>
              </w:rPr>
              <w:t>10</w:t>
            </w:r>
          </w:p>
        </w:tc>
        <w:tc>
          <w:tcPr>
            <w:tcW w:w="644" w:type="pct"/>
          </w:tcPr>
          <w:p w14:paraId="4EBCE524" w14:textId="660ECB54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14/9</w:t>
            </w:r>
          </w:p>
        </w:tc>
        <w:tc>
          <w:tcPr>
            <w:tcW w:w="3007" w:type="pct"/>
            <w:vAlign w:val="center"/>
          </w:tcPr>
          <w:p w14:paraId="3FAF7EC1" w14:textId="609B539C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 xml:space="preserve">  تکنیکهای تصویربرداری پیشرفته  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4A9E9970" w14:textId="41E36D20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انبیایی</w:t>
            </w:r>
          </w:p>
        </w:tc>
      </w:tr>
      <w:tr w:rsidR="00A00D31" w:rsidRPr="00330067" w14:paraId="5FA3E097" w14:textId="77777777" w:rsidTr="00A00D31">
        <w:tc>
          <w:tcPr>
            <w:tcW w:w="490" w:type="pct"/>
          </w:tcPr>
          <w:p w14:paraId="70779472" w14:textId="4CDE3C37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Cs/>
                <w:sz w:val="28"/>
                <w:rtl/>
              </w:rPr>
              <w:t>11</w:t>
            </w:r>
          </w:p>
        </w:tc>
        <w:tc>
          <w:tcPr>
            <w:tcW w:w="644" w:type="pct"/>
            <w:vAlign w:val="center"/>
          </w:tcPr>
          <w:p w14:paraId="3686BC78" w14:textId="04B8F0C9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cs="B Zar" w:hint="cs"/>
                <w:bCs/>
                <w:sz w:val="28"/>
                <w:rtl/>
              </w:rPr>
              <w:t>21/9</w:t>
            </w:r>
          </w:p>
        </w:tc>
        <w:tc>
          <w:tcPr>
            <w:tcW w:w="3007" w:type="pct"/>
            <w:vAlign w:val="center"/>
          </w:tcPr>
          <w:p w14:paraId="69F92687" w14:textId="45FA0A96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 xml:space="preserve">  تکنیکهای تصویربرداری پیشرفته  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1647E834" w14:textId="247505D8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انبیایی</w:t>
            </w:r>
          </w:p>
        </w:tc>
      </w:tr>
      <w:tr w:rsidR="00A00D31" w:rsidRPr="00330067" w14:paraId="0B7DE32C" w14:textId="77777777" w:rsidTr="00A00D31">
        <w:tc>
          <w:tcPr>
            <w:tcW w:w="490" w:type="pct"/>
          </w:tcPr>
          <w:p w14:paraId="77600EDF" w14:textId="386DF1C8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Cs/>
                <w:sz w:val="28"/>
                <w:rtl/>
              </w:rPr>
              <w:t>12</w:t>
            </w:r>
          </w:p>
        </w:tc>
        <w:tc>
          <w:tcPr>
            <w:tcW w:w="644" w:type="pct"/>
            <w:vAlign w:val="center"/>
          </w:tcPr>
          <w:p w14:paraId="3B278A95" w14:textId="6CE155FA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cs="B Zar" w:hint="cs"/>
                <w:bCs/>
                <w:sz w:val="28"/>
                <w:rtl/>
              </w:rPr>
              <w:t>28/9</w:t>
            </w:r>
          </w:p>
        </w:tc>
        <w:tc>
          <w:tcPr>
            <w:tcW w:w="3007" w:type="pct"/>
            <w:vAlign w:val="center"/>
          </w:tcPr>
          <w:p w14:paraId="76FC3C7C" w14:textId="1BAC4D3C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تکنیکهای تصویربرداری پیشرفته(</w:t>
            </w:r>
            <w:r w:rsidRPr="00F40EB7">
              <w:rPr>
                <w:rFonts w:cs="B Zar"/>
                <w:sz w:val="28"/>
              </w:rPr>
              <w:t>(CBCT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45A95064" w14:textId="3C1BC28D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B02D32">
              <w:rPr>
                <w:rFonts w:hint="cs"/>
                <w:b/>
                <w:bCs/>
                <w:sz w:val="28"/>
                <w:rtl/>
              </w:rPr>
              <w:t>دکتر انبیائی</w:t>
            </w:r>
          </w:p>
        </w:tc>
      </w:tr>
      <w:tr w:rsidR="00A00D31" w:rsidRPr="00330067" w14:paraId="774EB52F" w14:textId="77777777" w:rsidTr="00A00D31">
        <w:tc>
          <w:tcPr>
            <w:tcW w:w="490" w:type="pct"/>
          </w:tcPr>
          <w:p w14:paraId="5B60DB06" w14:textId="10036734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bCs/>
                <w:sz w:val="28"/>
                <w:rtl/>
              </w:rPr>
              <w:t>13</w:t>
            </w:r>
          </w:p>
        </w:tc>
        <w:tc>
          <w:tcPr>
            <w:tcW w:w="644" w:type="pct"/>
            <w:vAlign w:val="center"/>
          </w:tcPr>
          <w:p w14:paraId="2DBF516B" w14:textId="6D9AF068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cs="B Zar" w:hint="cs"/>
                <w:bCs/>
                <w:sz w:val="28"/>
                <w:rtl/>
              </w:rPr>
              <w:t>5/10</w:t>
            </w:r>
          </w:p>
        </w:tc>
        <w:tc>
          <w:tcPr>
            <w:tcW w:w="3007" w:type="pct"/>
            <w:vAlign w:val="center"/>
          </w:tcPr>
          <w:p w14:paraId="1FA3405A" w14:textId="6C05C0A9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موارد تجویز انواع تکنیکهای رادیوگرافی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54E8854D" w14:textId="33BD0F67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 مرتضوی</w:t>
            </w:r>
          </w:p>
        </w:tc>
      </w:tr>
      <w:tr w:rsidR="00A00D31" w:rsidRPr="00330067" w14:paraId="60D3A0E8" w14:textId="77777777" w:rsidTr="00A00D31">
        <w:tc>
          <w:tcPr>
            <w:tcW w:w="490" w:type="pct"/>
          </w:tcPr>
          <w:p w14:paraId="40ADB861" w14:textId="7704AD91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cs="B Zar" w:hint="cs"/>
                <w:bCs/>
                <w:sz w:val="28"/>
                <w:rtl/>
                <w:lang w:eastAsia="zh-CN"/>
              </w:rPr>
              <w:t>14</w:t>
            </w:r>
          </w:p>
        </w:tc>
        <w:tc>
          <w:tcPr>
            <w:tcW w:w="644" w:type="pct"/>
            <w:vAlign w:val="center"/>
          </w:tcPr>
          <w:p w14:paraId="63872891" w14:textId="09839B00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12/10</w:t>
            </w:r>
          </w:p>
        </w:tc>
        <w:tc>
          <w:tcPr>
            <w:tcW w:w="3007" w:type="pct"/>
            <w:vAlign w:val="center"/>
          </w:tcPr>
          <w:p w14:paraId="532C3FE1" w14:textId="18DE0447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 xml:space="preserve">تکنیکهای تصویربرداری بافت سخت </w:t>
            </w:r>
            <w:r w:rsidRPr="00F40EB7">
              <w:rPr>
                <w:rFonts w:cs="B Zar"/>
                <w:sz w:val="28"/>
              </w:rPr>
              <w:t>TMJ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639B8895" w14:textId="1856D0E4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ایمانی مقدم</w:t>
            </w:r>
          </w:p>
        </w:tc>
      </w:tr>
      <w:tr w:rsidR="00A00D31" w:rsidRPr="00330067" w14:paraId="2D7C6C2E" w14:textId="77777777" w:rsidTr="00A00D31">
        <w:tc>
          <w:tcPr>
            <w:tcW w:w="490" w:type="pct"/>
          </w:tcPr>
          <w:p w14:paraId="144213F1" w14:textId="55987E0A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eastAsia="SimSun" w:cs="B Zar" w:hint="cs"/>
                <w:bCs/>
                <w:sz w:val="28"/>
                <w:rtl/>
                <w:lang w:eastAsia="zh-CN"/>
              </w:rPr>
              <w:t>15</w:t>
            </w:r>
          </w:p>
        </w:tc>
        <w:tc>
          <w:tcPr>
            <w:tcW w:w="644" w:type="pct"/>
            <w:vAlign w:val="center"/>
          </w:tcPr>
          <w:p w14:paraId="4603C404" w14:textId="56281CD9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Cs/>
                <w:sz w:val="28"/>
                <w:rtl/>
                <w:lang w:eastAsia="zh-CN"/>
              </w:rPr>
              <w:t>19/10</w:t>
            </w:r>
          </w:p>
        </w:tc>
        <w:tc>
          <w:tcPr>
            <w:tcW w:w="3007" w:type="pct"/>
            <w:vAlign w:val="center"/>
          </w:tcPr>
          <w:p w14:paraId="1983A186" w14:textId="5BE79B27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 xml:space="preserve">تکنیکهای تصویربرداری بافت نرم </w:t>
            </w:r>
            <w:r w:rsidRPr="00F40EB7">
              <w:rPr>
                <w:rFonts w:cs="B Zar"/>
                <w:sz w:val="28"/>
              </w:rPr>
              <w:t>TMJ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69D863E0" w14:textId="5F381DB4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ایمانی مقدم</w:t>
            </w:r>
          </w:p>
        </w:tc>
      </w:tr>
      <w:tr w:rsidR="00A00D31" w:rsidRPr="00330067" w14:paraId="23AAE3EB" w14:textId="77777777" w:rsidTr="00A00D31">
        <w:tc>
          <w:tcPr>
            <w:tcW w:w="490" w:type="pct"/>
          </w:tcPr>
          <w:p w14:paraId="2091B1DE" w14:textId="05C3A45A" w:rsidR="00A00D31" w:rsidRPr="00330067" w:rsidRDefault="00051AA6" w:rsidP="00A00D31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/>
                <w:sz w:val="28"/>
                <w:rtl/>
                <w:lang w:eastAsia="zh-CN"/>
              </w:rPr>
              <w:t>16</w:t>
            </w:r>
          </w:p>
        </w:tc>
        <w:tc>
          <w:tcPr>
            <w:tcW w:w="644" w:type="pct"/>
          </w:tcPr>
          <w:p w14:paraId="1061681E" w14:textId="37623D92" w:rsidR="00A00D31" w:rsidRPr="00330067" w:rsidRDefault="00A00D31" w:rsidP="00A00D31">
            <w:pPr>
              <w:spacing w:line="276" w:lineRule="auto"/>
              <w:rPr>
                <w:sz w:val="26"/>
                <w:szCs w:val="26"/>
                <w:rtl/>
              </w:rPr>
            </w:pPr>
            <w:r w:rsidRPr="00B02D32">
              <w:rPr>
                <w:rFonts w:asciiTheme="majorBidi" w:eastAsia="SimSun" w:hAnsiTheme="majorBidi" w:cstheme="majorBidi" w:hint="cs"/>
                <w:bCs/>
                <w:sz w:val="28"/>
                <w:rtl/>
                <w:lang w:eastAsia="zh-CN"/>
              </w:rPr>
              <w:t>26/10</w:t>
            </w:r>
          </w:p>
        </w:tc>
        <w:tc>
          <w:tcPr>
            <w:tcW w:w="3007" w:type="pct"/>
            <w:vAlign w:val="center"/>
          </w:tcPr>
          <w:p w14:paraId="03E411E8" w14:textId="4EE0CE4C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 xml:space="preserve">تکنیکهای لوکالیزاسیون </w:t>
            </w:r>
            <w:r>
              <w:rPr>
                <w:rFonts w:cs="B Zar" w:hint="cs"/>
                <w:sz w:val="28"/>
                <w:rtl/>
              </w:rPr>
              <w:t>کانونشنال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5F8F9DF0" w14:textId="215725A8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ایمانی مقدم</w:t>
            </w:r>
          </w:p>
        </w:tc>
      </w:tr>
      <w:tr w:rsidR="00A00D31" w:rsidRPr="00330067" w14:paraId="74F62100" w14:textId="77777777" w:rsidTr="00A00D31">
        <w:tc>
          <w:tcPr>
            <w:tcW w:w="490" w:type="pct"/>
          </w:tcPr>
          <w:p w14:paraId="1567DB07" w14:textId="3F6D017B" w:rsidR="00A00D31" w:rsidRPr="00330067" w:rsidRDefault="00051AA6" w:rsidP="00A00D31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cs="B Zar" w:hint="cs"/>
                <w:b/>
                <w:sz w:val="28"/>
                <w:rtl/>
                <w:lang w:eastAsia="zh-CN"/>
              </w:rPr>
              <w:t>17</w:t>
            </w:r>
          </w:p>
        </w:tc>
        <w:tc>
          <w:tcPr>
            <w:tcW w:w="644" w:type="pct"/>
          </w:tcPr>
          <w:p w14:paraId="4C4A6785" w14:textId="52A0A26A" w:rsidR="00A00D31" w:rsidRPr="0092514B" w:rsidRDefault="0092514B" w:rsidP="00A00D31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92514B">
              <w:rPr>
                <w:rFonts w:hint="cs"/>
                <w:b/>
                <w:bCs/>
                <w:sz w:val="26"/>
                <w:rtl/>
              </w:rPr>
              <w:t>3/11</w:t>
            </w:r>
          </w:p>
        </w:tc>
        <w:tc>
          <w:tcPr>
            <w:tcW w:w="3007" w:type="pct"/>
            <w:vAlign w:val="center"/>
          </w:tcPr>
          <w:p w14:paraId="5D723A32" w14:textId="114B961F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cs="B Zar" w:hint="cs"/>
                <w:sz w:val="28"/>
                <w:rtl/>
              </w:rPr>
              <w:t>تکنیکهای لوکالیزاسیون</w:t>
            </w:r>
            <w:r>
              <w:rPr>
                <w:rFonts w:cs="B Zar" w:hint="cs"/>
                <w:sz w:val="28"/>
                <w:rtl/>
              </w:rPr>
              <w:t xml:space="preserve"> پیشرفته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14:paraId="022F8B0D" w14:textId="1BCAE341" w:rsidR="00A00D31" w:rsidRPr="00330067" w:rsidRDefault="00A00D31" w:rsidP="00A00D31">
            <w:pPr>
              <w:spacing w:line="360" w:lineRule="auto"/>
              <w:rPr>
                <w:sz w:val="26"/>
                <w:szCs w:val="26"/>
                <w:rtl/>
              </w:rPr>
            </w:pPr>
            <w:r w:rsidRPr="00F40EB7">
              <w:rPr>
                <w:rFonts w:hint="cs"/>
                <w:b/>
                <w:bCs/>
                <w:sz w:val="28"/>
                <w:rtl/>
              </w:rPr>
              <w:t>دکتر ایمانی مقدم</w:t>
            </w:r>
          </w:p>
        </w:tc>
      </w:tr>
    </w:tbl>
    <w:p w14:paraId="4769D41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1F9B159" w14:textId="77777777" w:rsidR="00CD2824" w:rsidRPr="00F05A42" w:rsidRDefault="005A2C21" w:rsidP="00E05414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(</w:t>
      </w:r>
      <w:r w:rsidRPr="005A2C21">
        <w:rPr>
          <w:rFonts w:hint="cs"/>
          <w:sz w:val="26"/>
          <w:szCs w:val="26"/>
          <w:rtl/>
          <w:lang w:bidi="fa-IR"/>
        </w:rPr>
        <w:t>تعيين روش</w:t>
      </w:r>
      <w:r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>هاي آموزشي متناسب با اهداف دوره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مانند: سخنراني، بحث، پرسش و پاسخ، نمايش عملي، بيمار استاندارد شده، ايفاي نقش،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‌گزارش صبحگاهي،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‌سمينار، ژورنال کلاب،‌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حل مسئله، آموزش بر بالين بيمار و</w:t>
      </w:r>
      <w:r w:rsidR="00825BCB">
        <w:rPr>
          <w:rFonts w:hint="cs"/>
          <w:sz w:val="26"/>
          <w:szCs w:val="26"/>
          <w:rtl/>
          <w:lang w:bidi="fa-IR"/>
        </w:rPr>
        <w:t xml:space="preserve"> 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F05A42" w:rsidRPr="00F05A42">
        <w:rPr>
          <w:rFonts w:hint="cs"/>
          <w:sz w:val="26"/>
          <w:szCs w:val="26"/>
          <w:rtl/>
          <w:lang w:bidi="fa-IR"/>
        </w:rPr>
        <w:t>..)</w:t>
      </w:r>
    </w:p>
    <w:p w14:paraId="6C086E02" w14:textId="77777777" w:rsidR="00A00D31" w:rsidRDefault="00A00D31" w:rsidP="00A00D31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>سخنرانی</w:t>
      </w:r>
      <w:r>
        <w:rPr>
          <w:rFonts w:cs="B Mitra" w:hint="cs"/>
          <w:b/>
          <w:bCs/>
          <w:rtl/>
        </w:rPr>
        <w:t xml:space="preserve"> و بحث</w:t>
      </w:r>
    </w:p>
    <w:p w14:paraId="1A7139A4" w14:textId="77777777" w:rsidR="00A00D31" w:rsidRPr="002D0214" w:rsidRDefault="00A00D31" w:rsidP="00A00D31">
      <w:pPr>
        <w:ind w:left="-413" w:firstLine="1133"/>
        <w:rPr>
          <w:rFonts w:cs="B Mitra"/>
          <w:b/>
          <w:bCs/>
          <w:rtl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(</w:t>
      </w:r>
      <w:r w:rsidRPr="00D74EE2">
        <w:rPr>
          <w:rFonts w:cs="B Yagut" w:hint="cs"/>
          <w:b/>
          <w:bCs/>
          <w:sz w:val="20"/>
          <w:szCs w:val="20"/>
          <w:rtl/>
          <w:lang w:bidi="fa-IR"/>
        </w:rPr>
        <w:t>سيستم پروژکتور-</w:t>
      </w:r>
      <w:r w:rsidRPr="00D74EE2">
        <w:rPr>
          <w:rFonts w:cs="B Yagut"/>
          <w:b/>
          <w:bCs/>
          <w:sz w:val="20"/>
          <w:szCs w:val="20"/>
          <w:lang w:bidi="fa-IR"/>
        </w:rPr>
        <w:t>power point</w:t>
      </w:r>
      <w:r>
        <w:rPr>
          <w:rFonts w:cs="B Yagut" w:hint="cs"/>
          <w:b/>
          <w:bCs/>
          <w:sz w:val="20"/>
          <w:szCs w:val="20"/>
          <w:rtl/>
          <w:lang w:bidi="fa-IR"/>
        </w:rPr>
        <w:t>)</w:t>
      </w:r>
    </w:p>
    <w:p w14:paraId="04BD0640" w14:textId="77777777" w:rsidR="00A00D31" w:rsidRDefault="00A00D31" w:rsidP="00A00D31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>پرسش و پاسخ</w:t>
      </w:r>
    </w:p>
    <w:p w14:paraId="62A5652B" w14:textId="77777777" w:rsidR="00A00D31" w:rsidRPr="002D0214" w:rsidRDefault="00A00D31" w:rsidP="00A00D31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 xml:space="preserve"> ارائه </w:t>
      </w:r>
      <w:r>
        <w:rPr>
          <w:rFonts w:cs="B Mitra" w:hint="cs"/>
          <w:b/>
          <w:bCs/>
          <w:rtl/>
        </w:rPr>
        <w:t>منابع آموزشی</w:t>
      </w:r>
    </w:p>
    <w:p w14:paraId="7E270AFE" w14:textId="77777777" w:rsidR="00A00D31" w:rsidRPr="00282185" w:rsidRDefault="00A00D31" w:rsidP="00A00D31">
      <w:pPr>
        <w:ind w:left="-413" w:firstLine="1133"/>
        <w:rPr>
          <w:rFonts w:cs="B Mitra"/>
          <w:sz w:val="28"/>
          <w:rtl/>
        </w:rPr>
      </w:pPr>
      <w:r w:rsidRPr="002D0214">
        <w:rPr>
          <w:rFonts w:cs="B Mitra" w:hint="cs"/>
          <w:b/>
          <w:bCs/>
          <w:rtl/>
        </w:rPr>
        <w:t>برگزاری امتحان پایان ترم</w:t>
      </w:r>
    </w:p>
    <w:p w14:paraId="23157202" w14:textId="77777777"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08C385EE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FF5AEB6" w14:textId="77777777" w:rsidR="00721187" w:rsidRDefault="00424E9F" w:rsidP="00E05414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(</w:t>
      </w:r>
      <w:r>
        <w:rPr>
          <w:rFonts w:hint="cs"/>
          <w:sz w:val="26"/>
          <w:szCs w:val="26"/>
          <w:rtl/>
          <w:lang w:bidi="fa-IR"/>
        </w:rPr>
        <w:t>تعيين کليه فعاليتهايي که دانشجو براي اين درس بايد انجام دهد.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14:paraId="51BCA7B9" w14:textId="77777777" w:rsidR="00A00D31" w:rsidRDefault="00A00D31" w:rsidP="00A00D31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شرکت فعال در کلاس نظری</w:t>
      </w:r>
    </w:p>
    <w:p w14:paraId="4D7B4B4F" w14:textId="77777777" w:rsidR="00A00D31" w:rsidRDefault="00A00D31" w:rsidP="00A00D31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انجام تکالیف</w:t>
      </w:r>
    </w:p>
    <w:p w14:paraId="77ED488D" w14:textId="3B49B6E4" w:rsidR="00A00D31" w:rsidRPr="00A00D31" w:rsidRDefault="00A00D31" w:rsidP="00A00D31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شرکت در آزمون</w:t>
      </w:r>
    </w:p>
    <w:p w14:paraId="1F3C5F40" w14:textId="77777777"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6A1ED9A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3C9035AE" w14:textId="77777777" w:rsidR="00721187" w:rsidRDefault="00424E9F" w:rsidP="00B407DD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 xml:space="preserve">(تعيين انواع </w:t>
      </w:r>
      <w:r w:rsidR="005A2C21">
        <w:rPr>
          <w:rFonts w:hint="cs"/>
          <w:sz w:val="26"/>
          <w:szCs w:val="26"/>
          <w:rtl/>
          <w:lang w:bidi="fa-IR"/>
        </w:rPr>
        <w:t xml:space="preserve">روشها و </w:t>
      </w:r>
      <w:r w:rsidRPr="00424E9F">
        <w:rPr>
          <w:rFonts w:hint="cs"/>
          <w:sz w:val="26"/>
          <w:szCs w:val="26"/>
          <w:rtl/>
          <w:lang w:bidi="fa-IR"/>
        </w:rPr>
        <w:t>آزمونهاي اندازه</w:t>
      </w:r>
      <w:r w:rsidR="001A116F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گيري </w:t>
      </w:r>
      <w:r w:rsidR="005A2C21">
        <w:rPr>
          <w:rFonts w:hint="cs"/>
          <w:sz w:val="26"/>
          <w:szCs w:val="26"/>
          <w:rtl/>
          <w:lang w:bidi="fa-IR"/>
        </w:rPr>
        <w:t xml:space="preserve">قابل </w:t>
      </w:r>
      <w:r w:rsidRPr="00424E9F">
        <w:rPr>
          <w:rFonts w:hint="cs"/>
          <w:sz w:val="26"/>
          <w:szCs w:val="26"/>
          <w:rtl/>
          <w:lang w:bidi="fa-IR"/>
        </w:rPr>
        <w:t xml:space="preserve">استفاده </w:t>
      </w:r>
      <w:r w:rsidR="003A6F70">
        <w:rPr>
          <w:rFonts w:hint="cs"/>
          <w:sz w:val="26"/>
          <w:szCs w:val="26"/>
          <w:rtl/>
          <w:lang w:bidi="fa-IR"/>
        </w:rPr>
        <w:t>در اين درس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Pr="00424E9F">
        <w:rPr>
          <w:rFonts w:hint="cs"/>
          <w:sz w:val="26"/>
          <w:szCs w:val="26"/>
          <w:rtl/>
          <w:lang w:bidi="fa-IR"/>
        </w:rPr>
        <w:t xml:space="preserve"> با ذکر </w:t>
      </w:r>
      <w:r w:rsidR="001A116F" w:rsidRPr="00424E9F">
        <w:rPr>
          <w:rFonts w:hint="cs"/>
          <w:sz w:val="26"/>
          <w:szCs w:val="26"/>
          <w:rtl/>
          <w:lang w:bidi="fa-IR"/>
        </w:rPr>
        <w:t xml:space="preserve">زمان اجراي آزمون </w:t>
      </w:r>
      <w:r w:rsidR="001A116F">
        <w:rPr>
          <w:rFonts w:hint="cs"/>
          <w:sz w:val="26"/>
          <w:szCs w:val="26"/>
          <w:rtl/>
          <w:lang w:bidi="fa-IR"/>
        </w:rPr>
        <w:t xml:space="preserve">و </w:t>
      </w:r>
      <w:r w:rsidR="005A2C21">
        <w:rPr>
          <w:rFonts w:hint="cs"/>
          <w:sz w:val="26"/>
          <w:szCs w:val="26"/>
          <w:rtl/>
          <w:lang w:bidi="fa-IR"/>
        </w:rPr>
        <w:t>درصدهاي اختصاص داده شده به هر آزمون يا روش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="005A2C21">
        <w:rPr>
          <w:rFonts w:hint="cs"/>
          <w:sz w:val="26"/>
          <w:szCs w:val="26"/>
          <w:rtl/>
          <w:lang w:bidi="fa-IR"/>
        </w:rPr>
        <w:t xml:space="preserve"> </w:t>
      </w:r>
      <w:r w:rsidRPr="00424E9F">
        <w:rPr>
          <w:rFonts w:hint="cs"/>
          <w:sz w:val="26"/>
          <w:szCs w:val="26"/>
          <w:rtl/>
          <w:lang w:bidi="fa-IR"/>
        </w:rPr>
        <w:t>از جمله: آزمونهاي تشريحي، 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اي، آزمونهاي جورکردني،‌ آزمون 360 درجه، </w:t>
      </w:r>
      <w:r w:rsidRPr="00424E9F">
        <w:rPr>
          <w:sz w:val="26"/>
          <w:szCs w:val="26"/>
          <w:lang w:bidi="fa-IR"/>
        </w:rPr>
        <w:t>OSCE</w:t>
      </w:r>
      <w:r w:rsidRPr="00424E9F">
        <w:rPr>
          <w:rFonts w:hint="cs"/>
          <w:sz w:val="26"/>
          <w:szCs w:val="26"/>
          <w:rtl/>
          <w:lang w:bidi="fa-IR"/>
        </w:rPr>
        <w:t xml:space="preserve"> 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424E9F">
        <w:rPr>
          <w:rFonts w:hint="cs"/>
          <w:sz w:val="26"/>
          <w:szCs w:val="26"/>
          <w:rtl/>
          <w:lang w:bidi="fa-IR"/>
        </w:rPr>
        <w:t>..</w:t>
      </w:r>
      <w:r w:rsidR="00B407DD">
        <w:rPr>
          <w:rFonts w:hint="cs"/>
          <w:sz w:val="26"/>
          <w:szCs w:val="26"/>
          <w:rtl/>
          <w:lang w:bidi="fa-IR"/>
        </w:rPr>
        <w:t xml:space="preserve">. </w:t>
      </w:r>
      <w:r w:rsidR="00B407DD" w:rsidRPr="00D040F3">
        <w:rPr>
          <w:rFonts w:hint="cs"/>
          <w:sz w:val="26"/>
          <w:szCs w:val="26"/>
          <w:rtl/>
          <w:lang w:bidi="fa-IR"/>
        </w:rPr>
        <w:t>لازم به ذکر است که آزمونهاي در نظر گرفته شده در اين قسمت بايد متناسب با اهداف آموزشي و محتواي درس باشند.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14:paraId="16097661" w14:textId="77777777" w:rsidR="00A00D31" w:rsidRPr="006E2337" w:rsidRDefault="00A00D31" w:rsidP="00A00D31">
      <w:pPr>
        <w:spacing w:line="336" w:lineRule="auto"/>
        <w:rPr>
          <w:b/>
          <w:bCs/>
          <w:sz w:val="26"/>
          <w:szCs w:val="26"/>
          <w:rtl/>
          <w:lang w:bidi="fa-IR"/>
        </w:rPr>
      </w:pPr>
      <w:r w:rsidRPr="006E2337">
        <w:rPr>
          <w:rFonts w:hint="cs"/>
          <w:b/>
          <w:bCs/>
          <w:sz w:val="26"/>
          <w:szCs w:val="26"/>
          <w:rtl/>
          <w:lang w:bidi="fa-IR"/>
        </w:rPr>
        <w:t>آزمون پایان ترم بصورت ترکیب چهارگزینه ای و کتبی</w:t>
      </w:r>
    </w:p>
    <w:p w14:paraId="095ED476" w14:textId="77777777" w:rsidR="00A00D31" w:rsidRPr="00424E9F" w:rsidRDefault="00A00D31" w:rsidP="00B407DD">
      <w:pPr>
        <w:spacing w:line="336" w:lineRule="auto"/>
        <w:rPr>
          <w:sz w:val="26"/>
          <w:szCs w:val="26"/>
          <w:rtl/>
          <w:lang w:bidi="fa-IR"/>
        </w:rPr>
      </w:pPr>
    </w:p>
    <w:p w14:paraId="03682A88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4E346079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A65DD38" w14:textId="77777777" w:rsidR="00925A01" w:rsidRDefault="005A2C21" w:rsidP="00221F48">
      <w:pPr>
        <w:spacing w:line="336" w:lineRule="auto"/>
        <w:jc w:val="both"/>
        <w:rPr>
          <w:sz w:val="26"/>
          <w:szCs w:val="26"/>
          <w:rtl/>
          <w:lang w:bidi="fa-IR"/>
        </w:rPr>
      </w:pPr>
      <w:r w:rsidRPr="005A2C21">
        <w:rPr>
          <w:rFonts w:hint="cs"/>
          <w:sz w:val="26"/>
          <w:szCs w:val="26"/>
          <w:rtl/>
          <w:lang w:bidi="fa-IR"/>
        </w:rPr>
        <w:t>معرفي تمامي منابع علمي که دانشجويان مي</w:t>
      </w:r>
      <w:r w:rsidR="00B407DD"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 xml:space="preserve">توانند براي مطالعه بيشتر </w:t>
      </w:r>
      <w:r w:rsidR="001A116F">
        <w:rPr>
          <w:rFonts w:hint="cs"/>
          <w:sz w:val="26"/>
          <w:szCs w:val="26"/>
          <w:rtl/>
          <w:lang w:bidi="fa-IR"/>
        </w:rPr>
        <w:t xml:space="preserve">و يادگيري بهتر </w:t>
      </w:r>
      <w:r w:rsidRPr="005A2C21">
        <w:rPr>
          <w:rFonts w:hint="cs"/>
          <w:sz w:val="26"/>
          <w:szCs w:val="26"/>
          <w:rtl/>
          <w:lang w:bidi="fa-IR"/>
        </w:rPr>
        <w:t>به آنها مراجعه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نمايند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شامل: کتب، مجلات،‌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سايتهاي اينترنتي ‌و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1A116F">
        <w:rPr>
          <w:rFonts w:hint="cs"/>
          <w:sz w:val="26"/>
          <w:szCs w:val="26"/>
          <w:rtl/>
          <w:lang w:bidi="fa-IR"/>
        </w:rPr>
        <w:t>.</w:t>
      </w:r>
      <w:r w:rsidRPr="005A2C21">
        <w:rPr>
          <w:rFonts w:hint="cs"/>
          <w:sz w:val="26"/>
          <w:szCs w:val="26"/>
          <w:rtl/>
          <w:lang w:bidi="fa-IR"/>
        </w:rPr>
        <w:t>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="001A116F" w:rsidRPr="005A2C21">
        <w:rPr>
          <w:rFonts w:hint="cs"/>
          <w:sz w:val="26"/>
          <w:szCs w:val="26"/>
          <w:rtl/>
          <w:lang w:bidi="fa-IR"/>
        </w:rPr>
        <w:t>در اين بخش علاوه بر ذکر منابعي که توسط استاد</w:t>
      </w:r>
      <w:r w:rsidR="001A116F">
        <w:rPr>
          <w:rFonts w:hint="cs"/>
          <w:sz w:val="26"/>
          <w:szCs w:val="26"/>
          <w:rtl/>
          <w:lang w:bidi="fa-IR"/>
        </w:rPr>
        <w:t xml:space="preserve"> و گروه آموزشي</w:t>
      </w:r>
      <w:r w:rsidR="001A116F" w:rsidRPr="005A2C21">
        <w:rPr>
          <w:rFonts w:hint="cs"/>
          <w:sz w:val="26"/>
          <w:szCs w:val="26"/>
          <w:rtl/>
          <w:lang w:bidi="fa-IR"/>
        </w:rPr>
        <w:t xml:space="preserve"> انتخاب مي شود، ذکر مشخصات دقيق منابع وزارتي درس نيز ضروري است</w:t>
      </w:r>
      <w:r w:rsidRPr="005A2C21">
        <w:rPr>
          <w:rFonts w:hint="cs"/>
          <w:sz w:val="26"/>
          <w:szCs w:val="26"/>
          <w:rtl/>
          <w:lang w:bidi="fa-IR"/>
        </w:rPr>
        <w:t>.</w:t>
      </w:r>
      <w:r w:rsidR="00925A01">
        <w:rPr>
          <w:rFonts w:hint="cs"/>
          <w:sz w:val="26"/>
          <w:szCs w:val="26"/>
          <w:rtl/>
          <w:lang w:bidi="fa-IR"/>
        </w:rPr>
        <w:t xml:space="preserve"> ضمنا توصيه مي شود منابع بر اساس يکي از الگوهاي معرفي منابع مانند الگوي زير بيان شود:</w:t>
      </w:r>
    </w:p>
    <w:p w14:paraId="40E49053" w14:textId="77777777" w:rsidR="00E05414" w:rsidRDefault="00925A01" w:rsidP="00221F48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نام خانوادگي نويسنده، نام نويسنده، نام کتاب، محل نشر، نام ناشر،‌ سال نشر</w:t>
      </w:r>
      <w:r w:rsidR="005A2C21" w:rsidRPr="005A2C21">
        <w:rPr>
          <w:rFonts w:hint="cs"/>
          <w:sz w:val="26"/>
          <w:szCs w:val="26"/>
          <w:rtl/>
          <w:lang w:bidi="fa-IR"/>
        </w:rPr>
        <w:t>)</w:t>
      </w:r>
    </w:p>
    <w:p w14:paraId="0534561F" w14:textId="67A87BFE" w:rsidR="00A00D31" w:rsidRDefault="00A00D31" w:rsidP="00A00D31">
      <w:pPr>
        <w:spacing w:line="336" w:lineRule="auto"/>
        <w:jc w:val="right"/>
        <w:rPr>
          <w:b/>
          <w:bCs/>
          <w:sz w:val="26"/>
          <w:szCs w:val="26"/>
          <w:rtl/>
          <w:lang w:bidi="fa-IR"/>
        </w:rPr>
      </w:pPr>
      <w:r>
        <w:rPr>
          <w:rFonts w:ascii="Calibri" w:eastAsiaTheme="minorHAnsi" w:hAnsi="Calibri" w:cs="Calibri"/>
          <w:sz w:val="28"/>
        </w:rPr>
        <w:t xml:space="preserve">Oral radiology </w:t>
      </w:r>
      <w:proofErr w:type="gramStart"/>
      <w:r>
        <w:rPr>
          <w:rFonts w:ascii="Calibri" w:eastAsiaTheme="minorHAnsi" w:hAnsi="Calibri" w:cs="Calibri"/>
          <w:sz w:val="28"/>
        </w:rPr>
        <w:t>( White</w:t>
      </w:r>
      <w:proofErr w:type="gramEnd"/>
      <w:r>
        <w:rPr>
          <w:rFonts w:ascii="Calibri" w:eastAsiaTheme="minorHAnsi" w:hAnsi="Calibri" w:cs="Calibri"/>
          <w:sz w:val="28"/>
        </w:rPr>
        <w:t xml:space="preserve"> &amp; Pharaoh 2019) last edition</w:t>
      </w:r>
    </w:p>
    <w:p w14:paraId="1B8197F9" w14:textId="53DE9DCE" w:rsidR="004339CA" w:rsidRDefault="004339CA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5B3AC" w14:textId="77777777" w:rsidR="00E41DC6" w:rsidRDefault="00E41DC6" w:rsidP="00A54D21">
      <w:r>
        <w:separator/>
      </w:r>
    </w:p>
  </w:endnote>
  <w:endnote w:type="continuationSeparator" w:id="0">
    <w:p w14:paraId="679FEAC1" w14:textId="77777777" w:rsidR="00E41DC6" w:rsidRDefault="00E41DC6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13E3" w14:textId="77777777" w:rsidR="004908D6" w:rsidRDefault="00490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0DBF21A6" w14:textId="1235FD90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8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7A981F" w14:textId="77777777"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EDC4" w14:textId="77777777" w:rsidR="004908D6" w:rsidRDefault="0049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35AB" w14:textId="77777777" w:rsidR="00E41DC6" w:rsidRDefault="00E41DC6" w:rsidP="00A54D21">
      <w:r>
        <w:separator/>
      </w:r>
    </w:p>
  </w:footnote>
  <w:footnote w:type="continuationSeparator" w:id="0">
    <w:p w14:paraId="7B6F7511" w14:textId="77777777" w:rsidR="00E41DC6" w:rsidRDefault="00E41DC6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BBA4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13FD7E08" wp14:editId="7ED8C34E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98B5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C995B3" wp14:editId="3C80D25D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E638" w14:textId="77777777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C995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266CE638" w14:textId="77777777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1B1647B3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9A761" w14:textId="3E49B050" w:rsidR="00D22B18" w:rsidRPr="00AC3375" w:rsidRDefault="004908D6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rFonts w:cs="B Nazanin"/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30790" wp14:editId="4359BAC5">
              <wp:simplePos x="0" y="0"/>
              <wp:positionH relativeFrom="column">
                <wp:posOffset>-374650</wp:posOffset>
              </wp:positionH>
              <wp:positionV relativeFrom="paragraph">
                <wp:posOffset>222250</wp:posOffset>
              </wp:positionV>
              <wp:extent cx="2613025" cy="4191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0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B657E" w14:textId="5F05B794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4908D6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رادیولوژی فک و صورت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1307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9.5pt;margin-top:17.5pt;width:20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" filled="f" stroked="f">
              <v:textbox>
                <w:txbxContent>
                  <w:p w14:paraId="406B657E" w14:textId="5F05B794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4908D6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رادیولوژی فک و صورت</w:t>
                    </w:r>
                  </w:p>
                </w:txbxContent>
              </v:textbox>
            </v:shape>
          </w:pict>
        </mc:Fallback>
      </mc:AlternateContent>
    </w:r>
    <w:r w:rsidR="00AC3375" w:rsidRPr="00AC3375">
      <w:rPr>
        <w:rFonts w:cs="B Nazanin" w:hint="cs"/>
        <w:noProof/>
        <w:szCs w:val="24"/>
        <w:rtl/>
      </w:rPr>
      <w:t>رادیولوژی فک و صورت</w:t>
    </w:r>
  </w:p>
  <w:p w14:paraId="08F6F189" w14:textId="488C0286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049CB837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0B53C63D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01637D1B" wp14:editId="60C32D14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8C4BD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3AA541EB" wp14:editId="70DE97A7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24420"/>
    <w:rsid w:val="00051AA6"/>
    <w:rsid w:val="0005763B"/>
    <w:rsid w:val="001A116F"/>
    <w:rsid w:val="001F4C21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908D6"/>
    <w:rsid w:val="004C6872"/>
    <w:rsid w:val="004F4740"/>
    <w:rsid w:val="00517574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34CB7"/>
    <w:rsid w:val="00855C5D"/>
    <w:rsid w:val="00872DA5"/>
    <w:rsid w:val="008F1559"/>
    <w:rsid w:val="008F70C8"/>
    <w:rsid w:val="0092514B"/>
    <w:rsid w:val="00925A01"/>
    <w:rsid w:val="009862FF"/>
    <w:rsid w:val="009909DD"/>
    <w:rsid w:val="009B3891"/>
    <w:rsid w:val="009C6C9C"/>
    <w:rsid w:val="00A00D31"/>
    <w:rsid w:val="00A54D21"/>
    <w:rsid w:val="00A65FEC"/>
    <w:rsid w:val="00AA0482"/>
    <w:rsid w:val="00AA3317"/>
    <w:rsid w:val="00AC3375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41DC6"/>
    <w:rsid w:val="00E5783A"/>
    <w:rsid w:val="00E662A3"/>
    <w:rsid w:val="00F05A42"/>
    <w:rsid w:val="00F366D1"/>
    <w:rsid w:val="00F65B93"/>
    <w:rsid w:val="00F76B50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BF4D2A2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2023-10-14T10:34:00Z</cp:lastPrinted>
  <dcterms:created xsi:type="dcterms:W3CDTF">2023-10-21T05:31:00Z</dcterms:created>
  <dcterms:modified xsi:type="dcterms:W3CDTF">2023-10-21T05:31:00Z</dcterms:modified>
</cp:coreProperties>
</file>