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84BA" w14:textId="143535A2" w:rsidR="00900D40" w:rsidRPr="00E04229" w:rsidRDefault="002403A5" w:rsidP="002403A5">
      <w:pPr>
        <w:tabs>
          <w:tab w:val="center" w:pos="4680"/>
          <w:tab w:val="right" w:pos="9360"/>
        </w:tabs>
        <w:bidi/>
        <w:rPr>
          <w:rFonts w:ascii="B Nazanin" w:hAnsi="B Nazanin" w:cs="B Nazanin"/>
          <w:b/>
          <w:bCs/>
          <w:sz w:val="28"/>
          <w:szCs w:val="28"/>
          <w:rtl/>
        </w:rPr>
      </w:pPr>
      <w:r w:rsidRPr="00E04229">
        <w:rPr>
          <w:rFonts w:ascii="B Nazanin" w:hAnsi="B Nazanin" w:cs="B Nazanin" w:hint="cs"/>
          <w:b/>
          <w:bCs/>
          <w:sz w:val="28"/>
          <w:szCs w:val="28"/>
          <w:rtl/>
        </w:rPr>
        <w:tab/>
      </w:r>
      <w:r w:rsidR="003D33CA">
        <w:rPr>
          <w:rFonts w:ascii="B Nazanin" w:hAnsi="B Nazanin" w:cs="B Nazanin" w:hint="cs"/>
          <w:b/>
          <w:bCs/>
          <w:sz w:val="28"/>
          <w:szCs w:val="28"/>
          <w:rtl/>
        </w:rPr>
        <w:t>نکات</w:t>
      </w:r>
      <w:r w:rsidR="0014721E" w:rsidRPr="00E04229">
        <w:rPr>
          <w:rFonts w:ascii="B Nazanin" w:hAnsi="B Nazanin" w:cs="B Nazanin" w:hint="cs"/>
          <w:b/>
          <w:bCs/>
          <w:sz w:val="28"/>
          <w:szCs w:val="28"/>
          <w:rtl/>
        </w:rPr>
        <w:t xml:space="preserve"> پر</w:t>
      </w:r>
      <w:r w:rsidR="003D33CA">
        <w:rPr>
          <w:rFonts w:ascii="B Nazanin" w:hAnsi="B Nazanin" w:cs="B Nazanin" w:hint="cs"/>
          <w:b/>
          <w:bCs/>
          <w:sz w:val="28"/>
          <w:szCs w:val="28"/>
          <w:rtl/>
        </w:rPr>
        <w:t>سوال</w:t>
      </w:r>
      <w:r w:rsidR="0014721E" w:rsidRPr="00E04229">
        <w:rPr>
          <w:rFonts w:ascii="B Nazanin" w:hAnsi="B Nazanin" w:cs="B Nazanin" w:hint="cs"/>
          <w:b/>
          <w:bCs/>
          <w:sz w:val="28"/>
          <w:szCs w:val="28"/>
          <w:rtl/>
        </w:rPr>
        <w:t xml:space="preserve"> مربوط به</w:t>
      </w:r>
      <w:r w:rsidR="00900D40" w:rsidRPr="00E04229">
        <w:rPr>
          <w:rFonts w:ascii="B Nazanin" w:hAnsi="B Nazanin" w:cs="B Nazanin" w:hint="cs"/>
          <w:b/>
          <w:bCs/>
          <w:sz w:val="28"/>
          <w:szCs w:val="28"/>
          <w:rtl/>
        </w:rPr>
        <w:t xml:space="preserve"> آیین نامه پایان نام</w:t>
      </w:r>
      <w:r w:rsidR="004B062C" w:rsidRPr="00E04229">
        <w:rPr>
          <w:rFonts w:ascii="B Nazanin" w:hAnsi="B Nazanin" w:cs="B Nazanin" w:hint="cs"/>
          <w:b/>
          <w:bCs/>
          <w:sz w:val="28"/>
          <w:szCs w:val="28"/>
          <w:rtl/>
        </w:rPr>
        <w:t>ه</w:t>
      </w:r>
      <w:r w:rsidR="00900D40" w:rsidRPr="00E04229">
        <w:rPr>
          <w:rFonts w:ascii="B Nazanin" w:hAnsi="B Nazanin" w:cs="B Nazanin" w:hint="cs"/>
          <w:b/>
          <w:bCs/>
          <w:sz w:val="28"/>
          <w:szCs w:val="28"/>
          <w:rtl/>
        </w:rPr>
        <w:t xml:space="preserve"> ها</w:t>
      </w:r>
      <w:r w:rsidRPr="00E04229">
        <w:rPr>
          <w:rFonts w:ascii="B Nazanin" w:hAnsi="B Nazanin" w:cs="B Nazanin" w:hint="cs"/>
          <w:b/>
          <w:bCs/>
          <w:sz w:val="28"/>
          <w:szCs w:val="28"/>
          <w:rtl/>
        </w:rPr>
        <w:tab/>
      </w:r>
    </w:p>
    <w:p w14:paraId="5BC34DDF" w14:textId="77777777" w:rsidR="0014721E" w:rsidRPr="00E04229" w:rsidRDefault="0014721E" w:rsidP="0014721E">
      <w:pPr>
        <w:bidi/>
        <w:jc w:val="center"/>
        <w:rPr>
          <w:rFonts w:ascii="B Nazanin" w:hAnsi="B Nazanin" w:cs="B Nazanin"/>
          <w:b/>
          <w:bCs/>
          <w:sz w:val="24"/>
          <w:szCs w:val="24"/>
          <w:rtl/>
        </w:rPr>
      </w:pPr>
    </w:p>
    <w:p w14:paraId="02CE1148" w14:textId="18366285" w:rsidR="0014721E" w:rsidRPr="00E04229" w:rsidRDefault="0014721E" w:rsidP="003E7BD5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ظرفیت پذیرش پایان نامه</w:t>
      </w:r>
      <w:r w:rsidR="003E7BD5">
        <w:rPr>
          <w:rFonts w:ascii="B Nazanin" w:hAnsi="B Nazanin" w:cs="B Nazanin"/>
          <w:b/>
          <w:bCs/>
          <w:sz w:val="24"/>
          <w:szCs w:val="24"/>
          <w:lang w:bidi="fa-IR"/>
        </w:rPr>
        <w:t xml:space="preserve">: </w:t>
      </w:r>
      <w:r w:rsidR="003E7BD5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>هرعضو هيات علمي در دانشکده دندانپزشکی مشهد می تواند در هر سال تحصیلی (</w:t>
      </w:r>
      <w:r w:rsidR="00EF282B">
        <w:rPr>
          <w:rFonts w:ascii="B Nazanin" w:hAnsi="B Nazanin" w:cs="B Nazanin" w:hint="cs"/>
          <w:sz w:val="24"/>
          <w:szCs w:val="24"/>
          <w:rtl/>
          <w:lang w:bidi="fa-IR"/>
        </w:rPr>
        <w:t>از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شروع ترم تحصیلی جدید </w:t>
      </w:r>
      <w:r w:rsidR="00EF282B">
        <w:rPr>
          <w:rFonts w:ascii="B Nazanin" w:hAnsi="B Nazanin" w:cs="B Nazanin" w:hint="cs"/>
          <w:sz w:val="24"/>
          <w:szCs w:val="24"/>
          <w:rtl/>
          <w:lang w:bidi="fa-IR"/>
        </w:rPr>
        <w:t xml:space="preserve">در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>هر سال تا ابتدای</w:t>
      </w:r>
      <w:r w:rsidR="002403A5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280504" w:rsidRPr="00E04229">
        <w:rPr>
          <w:rFonts w:ascii="B Nazanin" w:hAnsi="B Nazanin" w:cs="B Nazanin" w:hint="cs"/>
          <w:sz w:val="24"/>
          <w:szCs w:val="24"/>
          <w:rtl/>
          <w:lang w:bidi="fa-IR"/>
        </w:rPr>
        <w:t>سال تحصیلی</w:t>
      </w:r>
      <w:r w:rsidR="002403A5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آینده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)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حداكثر </w:t>
      </w:r>
      <w:r w:rsidR="00063877"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۴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پايان نامه عمومی یا تخصصی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(به عنوان راهنمای اول یا دوم) را</w:t>
      </w:r>
      <w:r w:rsidR="002403A5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>به طور هم زمان راهنمايي نمايد.</w:t>
      </w:r>
      <w:r w:rsidR="007437B0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(حداكثر تعداد پايان نامه های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تخصصی </w:t>
      </w:r>
      <w:r w:rsidR="00063877"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۱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مورد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می باشد</w:t>
      </w:r>
      <w:r w:rsidR="00A62A16">
        <w:rPr>
          <w:rFonts w:ascii="B Nazanin" w:hAnsi="B Nazanin" w:cs="B Nazanin" w:hint="cs"/>
          <w:sz w:val="24"/>
          <w:szCs w:val="24"/>
          <w:rtl/>
          <w:lang w:bidi="fa-IR"/>
        </w:rPr>
        <w:t xml:space="preserve">) </w:t>
      </w:r>
    </w:p>
    <w:p w14:paraId="44E4AF4D" w14:textId="4F25A52A" w:rsidR="00063877" w:rsidRDefault="00FB4371" w:rsidP="00FB4371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- 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>ظرف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پذ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رش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نامه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برای اعضا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هيات علمي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پژوهشی  ۶ مورد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می باشد. همچنین تمهیداتی در نظر گرفته شده است که ارتباط بین دانشجویان علاقمند به تحقیق در کمیته </w:t>
      </w:r>
      <w:r w:rsidR="0007210A" w:rsidRPr="00E04229">
        <w:rPr>
          <w:rFonts w:ascii="B Nazanin" w:hAnsi="B Nazanin" w:cs="B Nazanin" w:hint="cs"/>
          <w:sz w:val="24"/>
          <w:szCs w:val="24"/>
          <w:rtl/>
          <w:lang w:bidi="fa-IR"/>
        </w:rPr>
        <w:t>تحقیقات دانشجویی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1902A6">
        <w:rPr>
          <w:rFonts w:ascii="B Nazanin" w:hAnsi="B Nazanin" w:cs="B Nazanin" w:hint="cs"/>
          <w:sz w:val="24"/>
          <w:szCs w:val="24"/>
          <w:rtl/>
          <w:lang w:bidi="fa-IR"/>
        </w:rPr>
        <w:t xml:space="preserve">و اعضا </w:t>
      </w:r>
      <w:r w:rsidR="001902A6" w:rsidRPr="00E04229">
        <w:rPr>
          <w:rFonts w:ascii="B Nazanin" w:hAnsi="B Nazanin" w:cs="B Nazanin" w:hint="cs"/>
          <w:sz w:val="24"/>
          <w:szCs w:val="24"/>
          <w:rtl/>
          <w:lang w:bidi="fa-IR"/>
        </w:rPr>
        <w:t>هيات علمي پژوهشی</w:t>
      </w:r>
      <w:r w:rsidR="001902A6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1902A6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>با سهولت بیشتری انجام پذیرد (جهت اطلاعات بیشتر در این خصوص خواهشمند است به سرکار خانم دکتر کاظمیان</w:t>
      </w:r>
      <w:r w:rsidR="00206A48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مس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>ئ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ول محترم کمیته 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>تحقیقات دانشجویی</w:t>
      </w:r>
      <w:r w:rsidR="00206A48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مراجعه بفرمایید</w:t>
      </w:r>
      <w:r w:rsidR="0007210A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) </w:t>
      </w:r>
    </w:p>
    <w:p w14:paraId="06B16C42" w14:textId="431F0A5E" w:rsidR="00FB4371" w:rsidRDefault="00FB4371" w:rsidP="00FB4371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- 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>ظرف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پذ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رش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063877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="00063877" w:rsidRPr="00063877">
        <w:rPr>
          <w:rFonts w:ascii="B Nazanin" w:hAnsi="B Nazanin" w:cs="B Nazanin"/>
          <w:sz w:val="24"/>
          <w:szCs w:val="24"/>
          <w:rtl/>
          <w:lang w:bidi="fa-IR"/>
        </w:rPr>
        <w:t xml:space="preserve"> نامه</w:t>
      </w:r>
      <w:r w:rsidR="00063877" w:rsidRP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برای اعضا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هيات علمي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گروههای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علوم پایه به شرط داشتن </w:t>
      </w:r>
      <w:r w:rsidRPr="004F2317">
        <w:rPr>
          <w:rFonts w:ascii="B Nazanin" w:hAnsi="B Nazanin" w:cs="B Nazanin" w:hint="cs"/>
          <w:sz w:val="24"/>
          <w:szCs w:val="24"/>
          <w:highlight w:val="yellow"/>
          <w:lang w:bidi="fa-IR"/>
        </w:rPr>
        <w:t xml:space="preserve">H index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بالا   </w:t>
      </w:r>
      <w:r w:rsidR="007437B0"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(</w:t>
      </w:r>
      <w:r w:rsidR="00206A48" w:rsidRPr="004F2317">
        <w:rPr>
          <w:rFonts w:ascii="B Nazanin" w:hAnsi="B Nazanin" w:cs="Times New Roman"/>
          <w:sz w:val="24"/>
          <w:szCs w:val="24"/>
          <w:highlight w:val="yellow"/>
          <w:rtl/>
          <w:lang w:bidi="fa-IR"/>
        </w:rPr>
        <w:t>≥</w:t>
      </w:r>
      <w:r w:rsidR="00206A48" w:rsidRPr="004F2317">
        <w:rPr>
          <w:rFonts w:ascii="B Nazanin" w:hAnsi="B Nazanin" w:cs="Times New Roman" w:hint="cs"/>
          <w:sz w:val="24"/>
          <w:szCs w:val="24"/>
          <w:highlight w:val="yellow"/>
          <w:rtl/>
          <w:lang w:bidi="fa-IR"/>
        </w:rPr>
        <w:t xml:space="preserve"> </w:t>
      </w:r>
      <w:r w:rsidR="007437B0"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۱۴) </w:t>
      </w:r>
      <w:r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 ۶ مورد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 می باشد.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</w:p>
    <w:p w14:paraId="69150B46" w14:textId="1A8D8BAF" w:rsidR="00063877" w:rsidRPr="00E04229" w:rsidRDefault="00F02F4A" w:rsidP="00EF282B">
      <w:pPr>
        <w:bidi/>
        <w:jc w:val="both"/>
        <w:rPr>
          <w:rFonts w:ascii="B Nazanin" w:hAnsi="B Nazanin" w:cs="B Nazanin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-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لازم به ذکر است که </w:t>
      </w:r>
      <w:r w:rsidR="00206A48">
        <w:rPr>
          <w:rFonts w:ascii="B Nazanin" w:hAnsi="B Nazanin" w:cs="B Nazanin" w:hint="cs"/>
          <w:sz w:val="24"/>
          <w:szCs w:val="24"/>
          <w:rtl/>
          <w:lang w:bidi="fa-IR"/>
        </w:rPr>
        <w:t xml:space="preserve">کل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تعداد پایان نامه های اعضا 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هيات علمي پژوهشی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و نیز دو پایان نامه تشویقی برای اعضا 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هيات علمي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گروههای 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علوم پایه جز سقف </w:t>
      </w:r>
      <w:r w:rsidR="00063877" w:rsidRPr="005632B2">
        <w:rPr>
          <w:rFonts w:ascii="B Nazanin" w:hAnsi="B Nazanin" w:cs="B Nazanin"/>
          <w:sz w:val="24"/>
          <w:szCs w:val="24"/>
          <w:rtl/>
          <w:lang w:bidi="fa-IR"/>
        </w:rPr>
        <w:t>پذ</w:t>
      </w:r>
      <w:r w:rsidR="00063877" w:rsidRPr="005632B2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5632B2">
        <w:rPr>
          <w:rFonts w:ascii="B Nazanin" w:hAnsi="B Nazanin" w:cs="B Nazanin" w:hint="eastAsia"/>
          <w:sz w:val="24"/>
          <w:szCs w:val="24"/>
          <w:rtl/>
          <w:lang w:bidi="fa-IR"/>
        </w:rPr>
        <w:t>رش</w:t>
      </w:r>
      <w:r w:rsidR="00063877" w:rsidRPr="005632B2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="00063877" w:rsidRPr="005632B2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63877" w:rsidRPr="005632B2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="00063877" w:rsidRPr="005632B2">
        <w:rPr>
          <w:rFonts w:ascii="B Nazanin" w:hAnsi="B Nazanin" w:cs="B Nazanin"/>
          <w:sz w:val="24"/>
          <w:szCs w:val="24"/>
          <w:rtl/>
          <w:lang w:bidi="fa-IR"/>
        </w:rPr>
        <w:t xml:space="preserve"> نامه</w:t>
      </w:r>
      <w:r w:rsidR="00063877" w:rsidRPr="005632B2"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گروه </w:t>
      </w:r>
      <w:r w:rsidR="00063877">
        <w:rPr>
          <w:rFonts w:ascii="B Nazanin" w:hAnsi="B Nazanin" w:cs="B Nazanin" w:hint="cs"/>
          <w:sz w:val="24"/>
          <w:szCs w:val="24"/>
          <w:rtl/>
          <w:lang w:bidi="fa-IR"/>
        </w:rPr>
        <w:t xml:space="preserve">های مربوطه </w:t>
      </w:r>
      <w:r w:rsidR="00063877" w:rsidRPr="004F231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محسوب نمی شوند.</w:t>
      </w:r>
      <w:r w:rsidR="00063877"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 </w:t>
      </w:r>
    </w:p>
    <w:p w14:paraId="503B5CB3" w14:textId="7C04EEF4" w:rsidR="00206A48" w:rsidRPr="00607304" w:rsidRDefault="007B3D46" w:rsidP="0014081C">
      <w:pPr>
        <w:bidi/>
        <w:spacing w:after="0"/>
        <w:jc w:val="both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>- معیار توزیع پایان نامه ها در گروههای آموزشی</w:t>
      </w:r>
      <w:r w:rsidR="0014081C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بر اساس تعداد واحدهای ارایه شده به دانشجویان در هر گروه می باشد. بر این اساس، در سال تحصیلی ۰۲-۱۴۰۱  ظرفیت پذیرش پایان نامه های عمومی در گروه 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پروتز </w:t>
      </w:r>
      <w:r w:rsidR="00065631">
        <w:rPr>
          <w:rFonts w:ascii="B Nazanin" w:hAnsi="B Nazanin" w:cs="B Nazanin"/>
          <w:color w:val="000000" w:themeColor="text1"/>
          <w:sz w:val="24"/>
          <w:szCs w:val="24"/>
          <w:lang w:bidi="fa-IR"/>
        </w:rPr>
        <w:t>18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عدد و سایر گروهها </w:t>
      </w:r>
      <w:r w:rsidR="007E532D">
        <w:rPr>
          <w:rFonts w:ascii="B Nazanin" w:hAnsi="B Nazanin" w:cs="B Nazanin"/>
          <w:color w:val="000000" w:themeColor="text1"/>
          <w:sz w:val="24"/>
          <w:szCs w:val="24"/>
          <w:lang w:bidi="fa-IR"/>
        </w:rPr>
        <w:t>16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عدد </w:t>
      </w:r>
      <w:r w:rsidR="00EB57F2"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(دانشجو) 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می باشد. تعداد پایان نامه های تخصصی نیز در هر گروه به تعداد فوق اضافه می گردد</w:t>
      </w:r>
      <w:r w:rsidR="00D234E4"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7B21F227" w14:textId="5943B3F4" w:rsidR="00206A48" w:rsidRDefault="00206A48" w:rsidP="007B3D46">
      <w:pPr>
        <w:bidi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- به منظور اطلاع اساتید هر گروه از ظرفیت باقیمانده جهت پذیرش 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پایان نامه</w:t>
      </w: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در آن گروه، تعداد پایان نامه های هر گروه در سایت کمیته </w:t>
      </w:r>
      <w:r w:rsidRPr="00607304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پایان نامه</w:t>
      </w: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اعلام و </w:t>
      </w:r>
      <w:r w:rsidR="00A65CE8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مرتبا به روز</w:t>
      </w: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می گردد.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</w:t>
      </w:r>
    </w:p>
    <w:p w14:paraId="5165FB8F" w14:textId="18E12C10" w:rsidR="00900D40" w:rsidRPr="00E04229" w:rsidRDefault="00900D40" w:rsidP="00900D40">
      <w:pPr>
        <w:bidi/>
        <w:jc w:val="both"/>
        <w:rPr>
          <w:rFonts w:ascii="B Nazanin" w:hAnsi="B Nazanin" w:cs="B Nazanin"/>
          <w:sz w:val="24"/>
          <w:szCs w:val="24"/>
          <w:rtl/>
        </w:rPr>
      </w:pPr>
      <w:r w:rsidRPr="00E04229">
        <w:rPr>
          <w:rFonts w:ascii="B Nazanin" w:hAnsi="B Nazanin" w:cs="B Nazanin" w:hint="cs"/>
          <w:sz w:val="24"/>
          <w:szCs w:val="24"/>
          <w:rtl/>
        </w:rPr>
        <w:t xml:space="preserve">- اعضا هيات علمي در </w:t>
      </w:r>
      <w:r w:rsidRPr="00E04229">
        <w:rPr>
          <w:rFonts w:ascii="B Nazanin" w:hAnsi="B Nazanin" w:cs="B Nazanin" w:hint="cs"/>
          <w:sz w:val="24"/>
          <w:szCs w:val="24"/>
          <w:u w:val="single"/>
          <w:rtl/>
        </w:rPr>
        <w:t>سال اول</w:t>
      </w:r>
      <w:r w:rsidRPr="00E04229">
        <w:rPr>
          <w:rFonts w:ascii="B Nazanin" w:hAnsi="B Nazanin" w:cs="B Nazanin" w:hint="cs"/>
          <w:sz w:val="24"/>
          <w:szCs w:val="24"/>
          <w:rtl/>
        </w:rPr>
        <w:t xml:space="preserve"> دوران ضریب کا می توانند راهنمایی پایان نامه دانشجویان عمومی را بعهده بگیرند، 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شایان ذکر است که </w:t>
      </w:r>
      <w:r w:rsidR="00206A48">
        <w:rPr>
          <w:rFonts w:ascii="B Nazanin" w:hAnsi="B Nazanin" w:cs="B Nazanin" w:hint="cs"/>
          <w:sz w:val="24"/>
          <w:szCs w:val="24"/>
          <w:rtl/>
          <w:lang w:bidi="fa-IR"/>
        </w:rPr>
        <w:t>در دفعه نخست،</w:t>
      </w:r>
      <w:r w:rsidRPr="00E04229">
        <w:rPr>
          <w:rFonts w:ascii="B Nazanin" w:hAnsi="B Nazanin" w:cs="B Nazanin" w:hint="cs"/>
          <w:sz w:val="24"/>
          <w:szCs w:val="24"/>
          <w:rtl/>
        </w:rPr>
        <w:t xml:space="preserve"> وجود استاد راهنمای دوم (</w:t>
      </w:r>
      <w:r w:rsidR="0014081C" w:rsidRPr="00E04229">
        <w:rPr>
          <w:rFonts w:ascii="B Nazanin" w:hAnsi="B Nazanin" w:cs="B Nazanin" w:hint="cs"/>
          <w:sz w:val="24"/>
          <w:szCs w:val="24"/>
          <w:rtl/>
        </w:rPr>
        <w:t xml:space="preserve">استاد راهنمای دوم </w:t>
      </w:r>
      <w:r w:rsidR="0014081C">
        <w:rPr>
          <w:rFonts w:ascii="B Nazanin" w:hAnsi="B Nazanin" w:cs="B Nazanin" w:hint="cs"/>
          <w:sz w:val="24"/>
          <w:szCs w:val="24"/>
          <w:rtl/>
        </w:rPr>
        <w:t xml:space="preserve">می بایست قبلا سابقه راهنمایی حداقل یک پایان نامه را داشته باشد) </w:t>
      </w:r>
      <w:r w:rsidRPr="00E04229">
        <w:rPr>
          <w:rFonts w:ascii="B Nazanin" w:hAnsi="B Nazanin" w:cs="B Nazanin" w:hint="cs"/>
          <w:sz w:val="24"/>
          <w:szCs w:val="24"/>
          <w:rtl/>
        </w:rPr>
        <w:t xml:space="preserve">الزامی است. </w:t>
      </w:r>
    </w:p>
    <w:p w14:paraId="00ABEFC8" w14:textId="796E4C20" w:rsidR="00BB12A1" w:rsidRDefault="00900D40" w:rsidP="00BB12A1">
      <w:pPr>
        <w:bidi/>
        <w:jc w:val="both"/>
        <w:rPr>
          <w:rFonts w:ascii="B Nazanin" w:hAnsi="B Nazanin" w:cs="B Nazanin"/>
          <w:sz w:val="24"/>
          <w:szCs w:val="24"/>
          <w:rtl/>
        </w:rPr>
      </w:pPr>
      <w:r w:rsidRPr="00E04229">
        <w:rPr>
          <w:rFonts w:ascii="B Nazanin" w:hAnsi="B Nazanin" w:cs="B Nazanin" w:hint="cs"/>
          <w:sz w:val="24"/>
          <w:szCs w:val="24"/>
          <w:rtl/>
        </w:rPr>
        <w:t xml:space="preserve">-  اعضا هيات علمی در سال دوم دوران ضریب کا می توانند راهنمایی پایان نامه دانشجویان تخصصی را بعهده بگیرند. </w:t>
      </w:r>
      <w:r w:rsidR="00DF5AC4" w:rsidRPr="00DF5AC4">
        <w:rPr>
          <w:rFonts w:ascii="B Nazanin" w:hAnsi="B Nazanin" w:cs="B Nazanin" w:hint="cs"/>
          <w:sz w:val="24"/>
          <w:szCs w:val="24"/>
          <w:highlight w:val="yellow"/>
          <w:rtl/>
        </w:rPr>
        <w:t xml:space="preserve">طبق دستور معاونت محترم تخصصی دانشکدهً، </w:t>
      </w:r>
      <w:r w:rsidR="00A62A16" w:rsidRPr="00DF5AC4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به منظور برقراری عدالت داخل گروهی</w:t>
      </w:r>
      <w:r w:rsidR="00E56D87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>،</w:t>
      </w:r>
      <w:r w:rsidR="00A62A16" w:rsidRPr="00DF5AC4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DF5AC4" w:rsidRPr="00A65CE8">
        <w:rPr>
          <w:rFonts w:ascii="B Nazanin" w:hAnsi="B Nazanin" w:cs="B Nazanin" w:hint="cs"/>
          <w:sz w:val="24"/>
          <w:szCs w:val="24"/>
          <w:highlight w:val="yellow"/>
          <w:u w:val="single"/>
          <w:rtl/>
          <w:lang w:bidi="fa-IR"/>
        </w:rPr>
        <w:t>تمامی</w:t>
      </w:r>
      <w:r w:rsidR="00DF5AC4" w:rsidRPr="00DF5AC4">
        <w:rPr>
          <w:rFonts w:ascii="B Nazanin" w:hAnsi="B Nazanin" w:cs="B Nazanin" w:hint="cs"/>
          <w:sz w:val="24"/>
          <w:szCs w:val="24"/>
          <w:highlight w:val="yellow"/>
          <w:rtl/>
          <w:lang w:bidi="fa-IR"/>
        </w:rPr>
        <w:t xml:space="preserve"> </w:t>
      </w:r>
      <w:r w:rsidR="00DF5AC4" w:rsidRPr="00DF5AC4">
        <w:rPr>
          <w:rFonts w:ascii="B Nazanin" w:hAnsi="B Nazanin" w:cs="B Nazanin" w:hint="cs"/>
          <w:sz w:val="24"/>
          <w:szCs w:val="24"/>
          <w:highlight w:val="yellow"/>
          <w:rtl/>
        </w:rPr>
        <w:t>اساتید هر گروه آموزشی به نوبت پایان نامه ها را تقبل خواهند نمود.</w:t>
      </w:r>
      <w:r w:rsidR="00A65CE8">
        <w:rPr>
          <w:rFonts w:ascii="B Nazanin" w:hAnsi="B Nazanin" w:cs="B Nazanin" w:hint="cs"/>
          <w:sz w:val="24"/>
          <w:szCs w:val="24"/>
          <w:highlight w:val="yellow"/>
          <w:rtl/>
        </w:rPr>
        <w:t xml:space="preserve"> به این معنی که تا اتمام ظرفیت تمامی اساتید گروه</w:t>
      </w:r>
      <w:r w:rsidR="003E7BD5">
        <w:rPr>
          <w:rFonts w:ascii="B Nazanin" w:hAnsi="B Nazanin" w:cs="B Nazanin" w:hint="cs"/>
          <w:sz w:val="24"/>
          <w:szCs w:val="24"/>
          <w:highlight w:val="yellow"/>
          <w:rtl/>
        </w:rPr>
        <w:t>،</w:t>
      </w:r>
      <w:r w:rsidR="00A65CE8">
        <w:rPr>
          <w:rFonts w:ascii="B Nazanin" w:hAnsi="B Nazanin" w:cs="B Nazanin" w:hint="cs"/>
          <w:sz w:val="24"/>
          <w:szCs w:val="24"/>
          <w:highlight w:val="yellow"/>
          <w:rtl/>
        </w:rPr>
        <w:t xml:space="preserve"> امکان پذیرش پایان نامه توسط اساتید قبلی وجود ندارد</w:t>
      </w:r>
      <w:r w:rsidR="00A62A16" w:rsidRPr="00DF5AC4">
        <w:rPr>
          <w:rFonts w:ascii="B Nazanin" w:hAnsi="B Nazanin" w:cs="B Nazanin" w:hint="cs"/>
          <w:sz w:val="24"/>
          <w:szCs w:val="24"/>
          <w:highlight w:val="yellow"/>
          <w:rtl/>
        </w:rPr>
        <w:t>)</w:t>
      </w:r>
      <w:r w:rsidR="00A62A16" w:rsidRPr="00E04229">
        <w:rPr>
          <w:rFonts w:ascii="B Nazanin" w:hAnsi="B Nazanin" w:cs="B Nazanin" w:hint="cs"/>
          <w:sz w:val="24"/>
          <w:szCs w:val="24"/>
          <w:rtl/>
        </w:rPr>
        <w:t xml:space="preserve"> </w:t>
      </w:r>
    </w:p>
    <w:p w14:paraId="6F9B6323" w14:textId="2C8C1967" w:rsidR="00BB12A1" w:rsidRDefault="00BB12A1" w:rsidP="00BB12A1">
      <w:pPr>
        <w:bidi/>
        <w:jc w:val="both"/>
        <w:rPr>
          <w:rFonts w:ascii="B Nazanin" w:hAnsi="B Nazanin" w:cs="B Nazanin"/>
          <w:sz w:val="24"/>
          <w:szCs w:val="24"/>
          <w:rtl/>
        </w:rPr>
      </w:pPr>
      <w:r w:rsidRPr="00BB12A1">
        <w:rPr>
          <w:rFonts w:ascii="B Nazanin" w:hAnsi="B Nazanin" w:cs="B Nazanin"/>
          <w:sz w:val="24"/>
          <w:szCs w:val="24"/>
          <w:rtl/>
        </w:rPr>
        <w:t xml:space="preserve">- </w:t>
      </w:r>
      <w:r w:rsidRPr="00BB12A1">
        <w:rPr>
          <w:rFonts w:ascii="B Nazanin" w:hAnsi="B Nazanin" w:cs="B Nazanin" w:hint="cs"/>
          <w:sz w:val="24"/>
          <w:szCs w:val="24"/>
          <w:rtl/>
        </w:rPr>
        <w:t>اساتيد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راهنمای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اول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بايستي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از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ميان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اعضاي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هيات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علمي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دانشكده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با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رتبه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حداقل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استادياري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انتخاب</w:t>
      </w:r>
      <w:r w:rsidRPr="00BB12A1">
        <w:rPr>
          <w:rFonts w:ascii="B Nazanin" w:hAnsi="B Nazanin" w:cs="B Nazanin"/>
          <w:sz w:val="24"/>
          <w:szCs w:val="24"/>
          <w:rtl/>
        </w:rPr>
        <w:t xml:space="preserve"> </w:t>
      </w:r>
      <w:r w:rsidRPr="00BB12A1">
        <w:rPr>
          <w:rFonts w:ascii="B Nazanin" w:hAnsi="B Nazanin" w:cs="B Nazanin" w:hint="cs"/>
          <w:sz w:val="24"/>
          <w:szCs w:val="24"/>
          <w:rtl/>
        </w:rPr>
        <w:t>شوند</w:t>
      </w:r>
      <w:r>
        <w:rPr>
          <w:rFonts w:ascii="B Nazanin" w:hAnsi="B Nazanin" w:cs="B Nazanin" w:hint="cs"/>
          <w:sz w:val="24"/>
          <w:szCs w:val="24"/>
          <w:rtl/>
        </w:rPr>
        <w:t>.</w:t>
      </w:r>
    </w:p>
    <w:p w14:paraId="15B756B1" w14:textId="06ED41CB" w:rsidR="0004462F" w:rsidRPr="00E04229" w:rsidRDefault="0004462F" w:rsidP="0004462F">
      <w:pPr>
        <w:bidi/>
        <w:jc w:val="both"/>
        <w:rPr>
          <w:rFonts w:ascii="B Nazanin" w:hAnsi="B Nazanin" w:cs="B Nazanin"/>
          <w:sz w:val="24"/>
          <w:szCs w:val="24"/>
          <w:rtl/>
        </w:rPr>
      </w:pPr>
      <w:r>
        <w:rPr>
          <w:rFonts w:ascii="B Nazanin" w:hAnsi="B Nazanin" w:cs="B Nazanin" w:hint="cs"/>
          <w:sz w:val="24"/>
          <w:szCs w:val="24"/>
          <w:rtl/>
        </w:rPr>
        <w:lastRenderedPageBreak/>
        <w:t>-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استاد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مشاور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مي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تواند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از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بين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اعضاي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هيات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علمي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دانشکده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دندانپزشكي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مشهد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يا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ساير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دانشگاهها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و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مراكز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تحقيقاتي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و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يا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افراد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غير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هيات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علمي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انتخاب</w:t>
      </w:r>
      <w:r w:rsidRPr="0004462F">
        <w:rPr>
          <w:rFonts w:ascii="B Nazanin" w:hAnsi="B Nazanin" w:cs="B Nazanin"/>
          <w:sz w:val="24"/>
          <w:szCs w:val="24"/>
          <w:rtl/>
        </w:rPr>
        <w:t xml:space="preserve"> </w:t>
      </w:r>
      <w:r w:rsidRPr="0004462F">
        <w:rPr>
          <w:rFonts w:ascii="B Nazanin" w:hAnsi="B Nazanin" w:cs="B Nazanin" w:hint="cs"/>
          <w:sz w:val="24"/>
          <w:szCs w:val="24"/>
          <w:rtl/>
        </w:rPr>
        <w:t>شود</w:t>
      </w:r>
      <w:r w:rsidRPr="0004462F">
        <w:rPr>
          <w:rFonts w:ascii="B Nazanin" w:hAnsi="B Nazanin" w:cs="B Nazanin"/>
          <w:sz w:val="24"/>
          <w:szCs w:val="24"/>
          <w:rtl/>
        </w:rPr>
        <w:t>.</w:t>
      </w:r>
    </w:p>
    <w:p w14:paraId="2036544C" w14:textId="7A51401F" w:rsidR="00EB042B" w:rsidRPr="00E04229" w:rsidRDefault="00900D40" w:rsidP="00EB042B">
      <w:pPr>
        <w:pStyle w:val="ListParagraph"/>
        <w:bidi/>
        <w:spacing w:after="0"/>
        <w:ind w:left="0"/>
        <w:jc w:val="both"/>
        <w:rPr>
          <w:rFonts w:ascii="B Nazanin" w:hAnsi="B Nazanin" w:cs="B Nazanin"/>
          <w:sz w:val="24"/>
          <w:szCs w:val="24"/>
          <w:rtl/>
        </w:rPr>
      </w:pPr>
      <w:r w:rsidRPr="00E04229">
        <w:rPr>
          <w:rFonts w:ascii="B Nazanin" w:hAnsi="B Nazanin" w:cs="B Nazanin" w:hint="cs"/>
          <w:sz w:val="24"/>
          <w:szCs w:val="24"/>
          <w:rtl/>
        </w:rPr>
        <w:t xml:space="preserve">- در پایان نامه های مشترک بین رشته های بالینی (گروه های متفاوت) به ازای هر </w:t>
      </w:r>
      <w:r w:rsidR="00EB57F2" w:rsidRPr="00E04229">
        <w:rPr>
          <w:rFonts w:ascii="B Nazanin" w:hAnsi="B Nazanin" w:cs="B Nazanin" w:hint="cs"/>
          <w:sz w:val="24"/>
          <w:szCs w:val="24"/>
          <w:rtl/>
        </w:rPr>
        <w:t>۲</w:t>
      </w:r>
      <w:r w:rsidRPr="00E04229">
        <w:rPr>
          <w:rFonts w:ascii="B Nazanin" w:hAnsi="B Nazanin" w:cs="B Nazanin" w:hint="cs"/>
          <w:sz w:val="24"/>
          <w:szCs w:val="24"/>
          <w:rtl/>
        </w:rPr>
        <w:t xml:space="preserve"> مورد یک پایان نامه به سهمیه فرد اضافه می شود. بدین ترتیب که </w:t>
      </w:r>
      <w:r w:rsidR="0014081C">
        <w:rPr>
          <w:rFonts w:ascii="B Nazanin" w:hAnsi="B Nazanin" w:cs="B Nazanin" w:hint="cs"/>
          <w:sz w:val="24"/>
          <w:szCs w:val="24"/>
          <w:rtl/>
        </w:rPr>
        <w:t xml:space="preserve">اگر در دو مورد </w:t>
      </w:r>
      <w:r w:rsidRPr="00E04229">
        <w:rPr>
          <w:rFonts w:ascii="B Nazanin" w:hAnsi="B Nazanin" w:cs="B Nazanin" w:hint="cs"/>
          <w:sz w:val="24"/>
          <w:szCs w:val="24"/>
          <w:rtl/>
        </w:rPr>
        <w:t xml:space="preserve">استاد راهنما ی دوم (شامل استاد مشاور </w:t>
      </w:r>
      <w:r w:rsidRPr="00BB12A1">
        <w:rPr>
          <w:rFonts w:ascii="B Nazanin" w:hAnsi="B Nazanin" w:cs="B Nazanin" w:hint="cs"/>
          <w:sz w:val="24"/>
          <w:szCs w:val="24"/>
          <w:rtl/>
        </w:rPr>
        <w:t>نمی باشد</w:t>
      </w:r>
      <w:r w:rsidRPr="00E04229">
        <w:rPr>
          <w:rFonts w:ascii="B Nazanin" w:hAnsi="B Nazanin" w:cs="B Nazanin" w:hint="cs"/>
          <w:sz w:val="24"/>
          <w:szCs w:val="24"/>
          <w:rtl/>
        </w:rPr>
        <w:t>) از گروه دیگری انتخاب گردد و تخصص وی متناسب با موضوع باشد، یک پایان نامه به ظرفیت استاد راهنمای اول اضافه می گردد.</w:t>
      </w:r>
      <w:r w:rsidRPr="00BB12A1">
        <w:rPr>
          <w:rFonts w:ascii="B Nazanin" w:hAnsi="B Nazanin" w:cs="B Nazanin" w:hint="cs"/>
          <w:sz w:val="24"/>
          <w:szCs w:val="24"/>
          <w:rtl/>
        </w:rPr>
        <w:t xml:space="preserve">  </w:t>
      </w:r>
      <w:r w:rsidR="00EB042B" w:rsidRPr="00E04229">
        <w:rPr>
          <w:rFonts w:ascii="B Nazanin" w:hAnsi="B Nazanin" w:cs="B Nazanin" w:hint="cs"/>
          <w:sz w:val="24"/>
          <w:szCs w:val="24"/>
          <w:rtl/>
        </w:rPr>
        <w:t>لازم به ذکر است که مجموع  سقف پایان نامه های گروه تغییری نخواهد کرد.</w:t>
      </w:r>
    </w:p>
    <w:p w14:paraId="38C9ABAE" w14:textId="456029B7" w:rsidR="00900D40" w:rsidRPr="00BB12A1" w:rsidRDefault="00900D40" w:rsidP="00900D40">
      <w:pPr>
        <w:bidi/>
        <w:spacing w:after="0"/>
        <w:jc w:val="both"/>
        <w:rPr>
          <w:rFonts w:ascii="B Nazanin" w:hAnsi="B Nazanin" w:cs="B Nazanin"/>
          <w:sz w:val="24"/>
          <w:szCs w:val="24"/>
          <w:rtl/>
        </w:rPr>
      </w:pPr>
    </w:p>
    <w:p w14:paraId="152D2E52" w14:textId="13399CB3" w:rsidR="00FB3AE9" w:rsidRPr="00E04229" w:rsidRDefault="0067678D" w:rsidP="00FB3AE9">
      <w:pPr>
        <w:bidi/>
        <w:spacing w:after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sz w:val="24"/>
          <w:szCs w:val="24"/>
          <w:rtl/>
        </w:rPr>
        <w:t>- انتخاب اساتید راهنما و مشاور باید متناسب با ماهیت کار و حجم</w:t>
      </w: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 xml:space="preserve"> آن باشد و بر این اساس، وجود استاد مشاور از همان گروه آموزشی، که دو استاد راهنمای اول و دوم جهت همکاری در طرح شرکت کرده اند؛ قابل قبول نمی باشد.</w:t>
      </w:r>
    </w:p>
    <w:p w14:paraId="243D404B" w14:textId="77777777" w:rsidR="0067678D" w:rsidRPr="00E04229" w:rsidRDefault="0067678D" w:rsidP="0067678D">
      <w:pPr>
        <w:bidi/>
        <w:spacing w:after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14:paraId="54A0BCF2" w14:textId="77777777" w:rsidR="0014081C" w:rsidRDefault="0014081C" w:rsidP="00FB3AE9">
      <w:pPr>
        <w:bidi/>
        <w:spacing w:after="0" w:line="240" w:lineRule="auto"/>
        <w:ind w:firstLine="4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</w:p>
    <w:p w14:paraId="0EB295E0" w14:textId="1A15E28B" w:rsidR="00FB3AE9" w:rsidRPr="00E04229" w:rsidRDefault="00FB3AE9" w:rsidP="0014081C">
      <w:pPr>
        <w:bidi/>
        <w:spacing w:after="0" w:line="240" w:lineRule="auto"/>
        <w:ind w:firstLine="4"/>
        <w:jc w:val="lowKashida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sz w:val="24"/>
          <w:szCs w:val="24"/>
          <w:rtl/>
          <w:lang w:bidi="fa-IR"/>
        </w:rPr>
        <w:t>- هر دانشجو بايد يك موضوع را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به عنوان پايان نامه انتخاب نمايد.</w:t>
      </w:r>
    </w:p>
    <w:p w14:paraId="742C7176" w14:textId="05893BA1" w:rsidR="00FB3AE9" w:rsidRPr="00E04229" w:rsidRDefault="00FB3AE9" w:rsidP="00FB3AE9">
      <w:pPr>
        <w:bidi/>
        <w:spacing w:after="0" w:line="240" w:lineRule="auto"/>
        <w:ind w:firstLine="282"/>
        <w:jc w:val="lowKashida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تبصره: انتخاب موضوع پايان نامه توسط گروهي از دانشجويان ( حداكثر </w:t>
      </w:r>
      <w:r w:rsidR="00733861"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۳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نفر ) فقط با تأييد استاد راهنما و تصويب کمیته</w:t>
      </w:r>
    </w:p>
    <w:p w14:paraId="6809B9D2" w14:textId="5539C1FF" w:rsidR="00FB3AE9" w:rsidRPr="00E04229" w:rsidRDefault="00FB3AE9" w:rsidP="00FB3AE9">
      <w:pPr>
        <w:bidi/>
        <w:spacing w:after="0" w:line="240" w:lineRule="auto"/>
        <w:ind w:firstLine="282"/>
        <w:jc w:val="lowKashida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         پایان نامه </w:t>
      </w:r>
      <w:r w:rsidR="00A62A16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و معاونت پژوهشی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دانشكده به شرط رعايت موارد ذيل مجاز مي باشد:</w:t>
      </w:r>
    </w:p>
    <w:p w14:paraId="582A942A" w14:textId="77777777" w:rsidR="00FB3AE9" w:rsidRPr="00E04229" w:rsidRDefault="00FB3AE9" w:rsidP="00FB3AE9">
      <w:pPr>
        <w:bidi/>
        <w:spacing w:after="0" w:line="240" w:lineRule="auto"/>
        <w:ind w:firstLine="707"/>
        <w:jc w:val="lowKashida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الف </w:t>
      </w:r>
      <w:r w:rsidRPr="00E04229">
        <w:rPr>
          <w:rFonts w:ascii="Times New Roman" w:hAnsi="Times New Roman" w:cs="Times New Roman"/>
          <w:color w:val="000000" w:themeColor="text1"/>
          <w:sz w:val="24"/>
          <w:szCs w:val="24"/>
          <w:lang w:bidi="fa-IR"/>
        </w:rPr>
        <w:t>–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حجم و اهميت موضوع تحقيق با تعداد دانشجويان تناسب داشته باشد.</w:t>
      </w:r>
    </w:p>
    <w:p w14:paraId="7482F828" w14:textId="77777777" w:rsidR="00FB3AE9" w:rsidRPr="00E04229" w:rsidRDefault="00FB3AE9" w:rsidP="00FB3AE9">
      <w:pPr>
        <w:bidi/>
        <w:spacing w:after="0" w:line="240" w:lineRule="auto"/>
        <w:ind w:firstLine="707"/>
        <w:jc w:val="lowKashida"/>
        <w:rPr>
          <w:rFonts w:ascii="B Nazanin" w:hAnsi="B Nazanin" w:cs="B Nazanin"/>
          <w:color w:val="000000" w:themeColor="text1"/>
          <w:sz w:val="24"/>
          <w:szCs w:val="24"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ب </w:t>
      </w:r>
      <w:r w:rsidRPr="00E04229">
        <w:rPr>
          <w:rFonts w:ascii="Times New Roman" w:hAnsi="Times New Roman" w:cs="Times New Roman"/>
          <w:color w:val="000000" w:themeColor="text1"/>
          <w:sz w:val="24"/>
          <w:szCs w:val="24"/>
          <w:lang w:bidi="fa-IR"/>
        </w:rPr>
        <w:t>–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تقسيم بندي موضوع تحقيق به گو نه اي باشد كه هر يك از دانشجويان ذيربط بتوانند انجام بخش مستقل از پايان 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lang w:bidi="fa-IR"/>
        </w:rPr>
        <w:t xml:space="preserve"> </w:t>
      </w:r>
    </w:p>
    <w:p w14:paraId="5F76FBC2" w14:textId="77777777" w:rsidR="00FB3AE9" w:rsidRPr="00E04229" w:rsidRDefault="00FB3AE9" w:rsidP="00FB3AE9">
      <w:pPr>
        <w:bidi/>
        <w:spacing w:after="0" w:line="240" w:lineRule="auto"/>
        <w:ind w:firstLine="707"/>
        <w:jc w:val="lowKashida"/>
        <w:rPr>
          <w:rFonts w:ascii="B Nazanin" w:hAnsi="B Nazanin" w:cs="B Nazanin"/>
          <w:color w:val="000000" w:themeColor="text1"/>
          <w:sz w:val="24"/>
          <w:szCs w:val="24"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lang w:bidi="fa-IR"/>
        </w:rPr>
        <w:t xml:space="preserve">      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نامه را عهده دار شوند. براي هر دانشجو عنوان جداگانه اي ثبت خواهد شد و هر يك از دانشجويان بايستي پايان نامه</w:t>
      </w:r>
    </w:p>
    <w:p w14:paraId="72A52A99" w14:textId="77777777" w:rsidR="00FB3AE9" w:rsidRPr="00E04229" w:rsidRDefault="00FB3AE9" w:rsidP="00FB3AE9">
      <w:pPr>
        <w:bidi/>
        <w:spacing w:after="0" w:line="240" w:lineRule="auto"/>
        <w:ind w:firstLine="707"/>
        <w:jc w:val="lowKashida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 w:rsidRPr="00E04229">
        <w:rPr>
          <w:rFonts w:ascii="B Nazanin" w:hAnsi="B Nazanin" w:cs="B Nazanin" w:hint="cs"/>
          <w:color w:val="000000" w:themeColor="text1"/>
          <w:sz w:val="24"/>
          <w:szCs w:val="24"/>
          <w:lang w:bidi="fa-IR"/>
        </w:rPr>
        <w:t xml:space="preserve">     </w:t>
      </w:r>
      <w:r w:rsidRPr="00E04229"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 xml:space="preserve"> اي مستقل ارايه نمايند.</w:t>
      </w:r>
    </w:p>
    <w:p w14:paraId="2BCC0CF3" w14:textId="77777777" w:rsidR="00900D40" w:rsidRPr="00E04229" w:rsidRDefault="00900D40" w:rsidP="00900D40">
      <w:pPr>
        <w:bidi/>
        <w:spacing w:after="0"/>
        <w:jc w:val="both"/>
        <w:rPr>
          <w:rFonts w:ascii="B Nazanin" w:hAnsi="B Nazanin" w:cs="B Nazanin"/>
          <w:color w:val="FF0000"/>
          <w:sz w:val="24"/>
          <w:szCs w:val="24"/>
          <w:rtl/>
          <w:lang w:bidi="fa-IR"/>
        </w:rPr>
      </w:pPr>
    </w:p>
    <w:p w14:paraId="63045CF1" w14:textId="77777777" w:rsidR="00FB3AE9" w:rsidRPr="00E04229" w:rsidRDefault="00FB3AE9" w:rsidP="00900D40">
      <w:pPr>
        <w:bidi/>
        <w:jc w:val="both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</w:p>
    <w:p w14:paraId="6DC5501E" w14:textId="3301BF9E" w:rsidR="006A36AF" w:rsidRDefault="0014081C" w:rsidP="0014081C">
      <w:pPr>
        <w:bidi/>
        <w:spacing w:after="0" w:line="240" w:lineRule="auto"/>
        <w:jc w:val="right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با احترام</w:t>
      </w:r>
    </w:p>
    <w:p w14:paraId="6520EDAF" w14:textId="58B6D04D" w:rsidR="0014081C" w:rsidRDefault="0014081C" w:rsidP="0014081C">
      <w:pPr>
        <w:bidi/>
        <w:spacing w:after="0" w:line="240" w:lineRule="auto"/>
        <w:jc w:val="right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کمیته پایان نامه</w:t>
      </w:r>
    </w:p>
    <w:p w14:paraId="7861FB9A" w14:textId="39A46E1B" w:rsidR="0014081C" w:rsidRPr="00E04229" w:rsidRDefault="0014081C" w:rsidP="0014081C">
      <w:pPr>
        <w:bidi/>
        <w:spacing w:after="0" w:line="240" w:lineRule="auto"/>
        <w:jc w:val="right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4"/>
          <w:szCs w:val="24"/>
          <w:rtl/>
          <w:lang w:bidi="fa-IR"/>
        </w:rPr>
        <w:t>شهریور ماه ۱۴۰۱</w:t>
      </w:r>
    </w:p>
    <w:p w14:paraId="15A9258A" w14:textId="1511DE3A" w:rsidR="006A36AF" w:rsidRPr="00E04229" w:rsidRDefault="006A36AF" w:rsidP="0014081C">
      <w:pPr>
        <w:bidi/>
        <w:spacing w:after="0" w:line="240" w:lineRule="auto"/>
        <w:ind w:firstLine="707"/>
        <w:jc w:val="right"/>
        <w:rPr>
          <w:rFonts w:ascii="B Nazanin" w:hAnsi="B Nazanin" w:cs="B Nazanin"/>
          <w:color w:val="000000" w:themeColor="text1"/>
          <w:sz w:val="24"/>
          <w:szCs w:val="24"/>
          <w:rtl/>
          <w:lang w:bidi="fa-IR"/>
        </w:rPr>
      </w:pPr>
    </w:p>
    <w:p w14:paraId="6987084C" w14:textId="77777777" w:rsidR="006A36AF" w:rsidRPr="00E04229" w:rsidRDefault="006A36AF" w:rsidP="006A36AF">
      <w:pPr>
        <w:bidi/>
        <w:spacing w:after="0" w:line="240" w:lineRule="auto"/>
        <w:ind w:firstLine="707"/>
        <w:jc w:val="lowKashida"/>
        <w:rPr>
          <w:rFonts w:ascii="B Nazanin" w:hAnsi="B Nazanin" w:cs="B Nazanin"/>
          <w:color w:val="000000" w:themeColor="text1"/>
          <w:sz w:val="24"/>
          <w:szCs w:val="24"/>
          <w:lang w:bidi="fa-IR"/>
        </w:rPr>
      </w:pPr>
    </w:p>
    <w:sectPr w:rsidR="006A36AF" w:rsidRPr="00E04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40"/>
    <w:rsid w:val="00022A93"/>
    <w:rsid w:val="000329FF"/>
    <w:rsid w:val="00035F36"/>
    <w:rsid w:val="00036F16"/>
    <w:rsid w:val="0004462F"/>
    <w:rsid w:val="00046EE1"/>
    <w:rsid w:val="00050238"/>
    <w:rsid w:val="00063877"/>
    <w:rsid w:val="00065631"/>
    <w:rsid w:val="0007210A"/>
    <w:rsid w:val="000759BC"/>
    <w:rsid w:val="00076614"/>
    <w:rsid w:val="000820A5"/>
    <w:rsid w:val="00096EC9"/>
    <w:rsid w:val="000B6601"/>
    <w:rsid w:val="000C177E"/>
    <w:rsid w:val="000C6C13"/>
    <w:rsid w:val="000E1ECE"/>
    <w:rsid w:val="000E67A5"/>
    <w:rsid w:val="000F20F7"/>
    <w:rsid w:val="00100FE2"/>
    <w:rsid w:val="001073BD"/>
    <w:rsid w:val="00111C7A"/>
    <w:rsid w:val="00112EFD"/>
    <w:rsid w:val="001248FC"/>
    <w:rsid w:val="00124BA1"/>
    <w:rsid w:val="00133C17"/>
    <w:rsid w:val="00133EBC"/>
    <w:rsid w:val="0014081C"/>
    <w:rsid w:val="00143557"/>
    <w:rsid w:val="0014721E"/>
    <w:rsid w:val="00150B61"/>
    <w:rsid w:val="00152027"/>
    <w:rsid w:val="00164553"/>
    <w:rsid w:val="00170202"/>
    <w:rsid w:val="00170D89"/>
    <w:rsid w:val="001737E8"/>
    <w:rsid w:val="00183483"/>
    <w:rsid w:val="00186D1A"/>
    <w:rsid w:val="001902A6"/>
    <w:rsid w:val="001A0BB2"/>
    <w:rsid w:val="001A6E54"/>
    <w:rsid w:val="001B5BFD"/>
    <w:rsid w:val="001D6CDD"/>
    <w:rsid w:val="00201C0B"/>
    <w:rsid w:val="00206A48"/>
    <w:rsid w:val="00225AFB"/>
    <w:rsid w:val="00237311"/>
    <w:rsid w:val="002403A5"/>
    <w:rsid w:val="00243BC4"/>
    <w:rsid w:val="00251B37"/>
    <w:rsid w:val="00255B73"/>
    <w:rsid w:val="002612F6"/>
    <w:rsid w:val="00261AEF"/>
    <w:rsid w:val="00262A34"/>
    <w:rsid w:val="00263BF9"/>
    <w:rsid w:val="0027403D"/>
    <w:rsid w:val="00280504"/>
    <w:rsid w:val="002817A0"/>
    <w:rsid w:val="0029482C"/>
    <w:rsid w:val="002B132D"/>
    <w:rsid w:val="002E346F"/>
    <w:rsid w:val="002E3705"/>
    <w:rsid w:val="003018CF"/>
    <w:rsid w:val="00315269"/>
    <w:rsid w:val="00317FAB"/>
    <w:rsid w:val="00322BF4"/>
    <w:rsid w:val="003252B9"/>
    <w:rsid w:val="0033508C"/>
    <w:rsid w:val="00356294"/>
    <w:rsid w:val="003649E1"/>
    <w:rsid w:val="0037077D"/>
    <w:rsid w:val="003745BD"/>
    <w:rsid w:val="00381870"/>
    <w:rsid w:val="00384ED3"/>
    <w:rsid w:val="003873EB"/>
    <w:rsid w:val="003B0C21"/>
    <w:rsid w:val="003C00E5"/>
    <w:rsid w:val="003C2532"/>
    <w:rsid w:val="003C3257"/>
    <w:rsid w:val="003C3E53"/>
    <w:rsid w:val="003C41D5"/>
    <w:rsid w:val="003C5F6B"/>
    <w:rsid w:val="003D1589"/>
    <w:rsid w:val="003D33CA"/>
    <w:rsid w:val="003D656C"/>
    <w:rsid w:val="003E2A12"/>
    <w:rsid w:val="003E52BA"/>
    <w:rsid w:val="003E721C"/>
    <w:rsid w:val="003E7BD5"/>
    <w:rsid w:val="00400CDE"/>
    <w:rsid w:val="0040264B"/>
    <w:rsid w:val="00403D9A"/>
    <w:rsid w:val="00403DE9"/>
    <w:rsid w:val="0041122A"/>
    <w:rsid w:val="00417766"/>
    <w:rsid w:val="00421CB3"/>
    <w:rsid w:val="00441E09"/>
    <w:rsid w:val="00450999"/>
    <w:rsid w:val="00454B29"/>
    <w:rsid w:val="00461024"/>
    <w:rsid w:val="004708BB"/>
    <w:rsid w:val="00475055"/>
    <w:rsid w:val="00476EC4"/>
    <w:rsid w:val="00481923"/>
    <w:rsid w:val="00494153"/>
    <w:rsid w:val="004A02F4"/>
    <w:rsid w:val="004A3800"/>
    <w:rsid w:val="004A65C2"/>
    <w:rsid w:val="004B062C"/>
    <w:rsid w:val="004B0EAC"/>
    <w:rsid w:val="004B178D"/>
    <w:rsid w:val="004B29E2"/>
    <w:rsid w:val="004D1912"/>
    <w:rsid w:val="004D36C3"/>
    <w:rsid w:val="004E23D0"/>
    <w:rsid w:val="004F2317"/>
    <w:rsid w:val="004F528E"/>
    <w:rsid w:val="00501605"/>
    <w:rsid w:val="00502282"/>
    <w:rsid w:val="00504DF4"/>
    <w:rsid w:val="0050528D"/>
    <w:rsid w:val="00545954"/>
    <w:rsid w:val="00550066"/>
    <w:rsid w:val="005632B2"/>
    <w:rsid w:val="00565FF6"/>
    <w:rsid w:val="005720D8"/>
    <w:rsid w:val="005925FA"/>
    <w:rsid w:val="005927D0"/>
    <w:rsid w:val="0059302D"/>
    <w:rsid w:val="005A368C"/>
    <w:rsid w:val="005A3A0C"/>
    <w:rsid w:val="005A7C56"/>
    <w:rsid w:val="005A7C61"/>
    <w:rsid w:val="005B0CB6"/>
    <w:rsid w:val="005C62DA"/>
    <w:rsid w:val="005E2331"/>
    <w:rsid w:val="005E2832"/>
    <w:rsid w:val="005E6CC4"/>
    <w:rsid w:val="005F11B4"/>
    <w:rsid w:val="00607304"/>
    <w:rsid w:val="00611173"/>
    <w:rsid w:val="00611E8B"/>
    <w:rsid w:val="006125BE"/>
    <w:rsid w:val="00612C68"/>
    <w:rsid w:val="00623665"/>
    <w:rsid w:val="00624262"/>
    <w:rsid w:val="00636A24"/>
    <w:rsid w:val="0064018E"/>
    <w:rsid w:val="00641516"/>
    <w:rsid w:val="0065177C"/>
    <w:rsid w:val="00651B34"/>
    <w:rsid w:val="00655818"/>
    <w:rsid w:val="00660225"/>
    <w:rsid w:val="00661773"/>
    <w:rsid w:val="00665377"/>
    <w:rsid w:val="00671354"/>
    <w:rsid w:val="0067185D"/>
    <w:rsid w:val="00673034"/>
    <w:rsid w:val="0067678D"/>
    <w:rsid w:val="0068051D"/>
    <w:rsid w:val="006943CD"/>
    <w:rsid w:val="006A0021"/>
    <w:rsid w:val="006A36AF"/>
    <w:rsid w:val="006D32B4"/>
    <w:rsid w:val="006E30DB"/>
    <w:rsid w:val="0070460B"/>
    <w:rsid w:val="00705416"/>
    <w:rsid w:val="00706B09"/>
    <w:rsid w:val="00712040"/>
    <w:rsid w:val="00716ED5"/>
    <w:rsid w:val="0071752B"/>
    <w:rsid w:val="0072223A"/>
    <w:rsid w:val="00733861"/>
    <w:rsid w:val="0073403B"/>
    <w:rsid w:val="007354D8"/>
    <w:rsid w:val="00740952"/>
    <w:rsid w:val="007430E0"/>
    <w:rsid w:val="007437B0"/>
    <w:rsid w:val="00772D82"/>
    <w:rsid w:val="00774463"/>
    <w:rsid w:val="0077785C"/>
    <w:rsid w:val="00780679"/>
    <w:rsid w:val="00784403"/>
    <w:rsid w:val="00790B94"/>
    <w:rsid w:val="007A1C26"/>
    <w:rsid w:val="007B1168"/>
    <w:rsid w:val="007B2DEF"/>
    <w:rsid w:val="007B3D46"/>
    <w:rsid w:val="007B6491"/>
    <w:rsid w:val="007C0895"/>
    <w:rsid w:val="007C0919"/>
    <w:rsid w:val="007C5280"/>
    <w:rsid w:val="007D41FF"/>
    <w:rsid w:val="007E38D4"/>
    <w:rsid w:val="007E4D30"/>
    <w:rsid w:val="007E532D"/>
    <w:rsid w:val="007F122F"/>
    <w:rsid w:val="00832C31"/>
    <w:rsid w:val="008335BF"/>
    <w:rsid w:val="00846B76"/>
    <w:rsid w:val="00856103"/>
    <w:rsid w:val="008574E6"/>
    <w:rsid w:val="0086286A"/>
    <w:rsid w:val="008746DD"/>
    <w:rsid w:val="00885408"/>
    <w:rsid w:val="008862C2"/>
    <w:rsid w:val="00891071"/>
    <w:rsid w:val="008A6C5F"/>
    <w:rsid w:val="008B4055"/>
    <w:rsid w:val="008D1F9F"/>
    <w:rsid w:val="008D668A"/>
    <w:rsid w:val="008D7492"/>
    <w:rsid w:val="008E418C"/>
    <w:rsid w:val="008E4CFF"/>
    <w:rsid w:val="008E4D71"/>
    <w:rsid w:val="00900D40"/>
    <w:rsid w:val="009078D3"/>
    <w:rsid w:val="00914D4D"/>
    <w:rsid w:val="00914FEC"/>
    <w:rsid w:val="00921CB7"/>
    <w:rsid w:val="00945B08"/>
    <w:rsid w:val="009657A0"/>
    <w:rsid w:val="009662FD"/>
    <w:rsid w:val="009878A1"/>
    <w:rsid w:val="009B4763"/>
    <w:rsid w:val="009B4C54"/>
    <w:rsid w:val="009C1A67"/>
    <w:rsid w:val="009D50EE"/>
    <w:rsid w:val="009D7A92"/>
    <w:rsid w:val="009D7E69"/>
    <w:rsid w:val="009E5213"/>
    <w:rsid w:val="009E5F75"/>
    <w:rsid w:val="00A069D8"/>
    <w:rsid w:val="00A10769"/>
    <w:rsid w:val="00A132FB"/>
    <w:rsid w:val="00A17D7C"/>
    <w:rsid w:val="00A21023"/>
    <w:rsid w:val="00A250F6"/>
    <w:rsid w:val="00A25609"/>
    <w:rsid w:val="00A33C81"/>
    <w:rsid w:val="00A51628"/>
    <w:rsid w:val="00A53681"/>
    <w:rsid w:val="00A62A16"/>
    <w:rsid w:val="00A657C2"/>
    <w:rsid w:val="00A65CE8"/>
    <w:rsid w:val="00A717C9"/>
    <w:rsid w:val="00A82A25"/>
    <w:rsid w:val="00AA20CA"/>
    <w:rsid w:val="00AA33DD"/>
    <w:rsid w:val="00AD1862"/>
    <w:rsid w:val="00AD4704"/>
    <w:rsid w:val="00AE0016"/>
    <w:rsid w:val="00AE2342"/>
    <w:rsid w:val="00AE637F"/>
    <w:rsid w:val="00AF49DA"/>
    <w:rsid w:val="00B05DBE"/>
    <w:rsid w:val="00B05DD8"/>
    <w:rsid w:val="00B142F7"/>
    <w:rsid w:val="00B173F2"/>
    <w:rsid w:val="00B23A94"/>
    <w:rsid w:val="00B33A5C"/>
    <w:rsid w:val="00B3474D"/>
    <w:rsid w:val="00B36C3B"/>
    <w:rsid w:val="00B46039"/>
    <w:rsid w:val="00B528F5"/>
    <w:rsid w:val="00B658D2"/>
    <w:rsid w:val="00B661B7"/>
    <w:rsid w:val="00B97D4F"/>
    <w:rsid w:val="00BA785A"/>
    <w:rsid w:val="00BB12A1"/>
    <w:rsid w:val="00BB4D9D"/>
    <w:rsid w:val="00BE1C1A"/>
    <w:rsid w:val="00BF6177"/>
    <w:rsid w:val="00BF72C0"/>
    <w:rsid w:val="00C0094B"/>
    <w:rsid w:val="00C01428"/>
    <w:rsid w:val="00C02449"/>
    <w:rsid w:val="00C04EE6"/>
    <w:rsid w:val="00C12028"/>
    <w:rsid w:val="00C159CE"/>
    <w:rsid w:val="00C31F83"/>
    <w:rsid w:val="00C41B1A"/>
    <w:rsid w:val="00C53889"/>
    <w:rsid w:val="00C55867"/>
    <w:rsid w:val="00C55EDF"/>
    <w:rsid w:val="00C70FE3"/>
    <w:rsid w:val="00C80CC9"/>
    <w:rsid w:val="00C962E4"/>
    <w:rsid w:val="00CA239A"/>
    <w:rsid w:val="00CA2CA1"/>
    <w:rsid w:val="00CA6D28"/>
    <w:rsid w:val="00CB7070"/>
    <w:rsid w:val="00CC2E60"/>
    <w:rsid w:val="00CC5B2B"/>
    <w:rsid w:val="00CD1E87"/>
    <w:rsid w:val="00CD5A75"/>
    <w:rsid w:val="00CE5DC1"/>
    <w:rsid w:val="00CF73CF"/>
    <w:rsid w:val="00D15A9F"/>
    <w:rsid w:val="00D234E4"/>
    <w:rsid w:val="00D3043A"/>
    <w:rsid w:val="00D47A05"/>
    <w:rsid w:val="00D621B7"/>
    <w:rsid w:val="00D75559"/>
    <w:rsid w:val="00D75F9D"/>
    <w:rsid w:val="00D77A79"/>
    <w:rsid w:val="00D9087B"/>
    <w:rsid w:val="00D9346C"/>
    <w:rsid w:val="00DD0D84"/>
    <w:rsid w:val="00DD7373"/>
    <w:rsid w:val="00DE6398"/>
    <w:rsid w:val="00DF0D10"/>
    <w:rsid w:val="00DF5AC4"/>
    <w:rsid w:val="00E03C86"/>
    <w:rsid w:val="00E04229"/>
    <w:rsid w:val="00E048E5"/>
    <w:rsid w:val="00E100E3"/>
    <w:rsid w:val="00E24DF1"/>
    <w:rsid w:val="00E37952"/>
    <w:rsid w:val="00E56D87"/>
    <w:rsid w:val="00E61271"/>
    <w:rsid w:val="00E6532F"/>
    <w:rsid w:val="00E664F3"/>
    <w:rsid w:val="00E826FB"/>
    <w:rsid w:val="00E90F59"/>
    <w:rsid w:val="00E921AC"/>
    <w:rsid w:val="00E96A9C"/>
    <w:rsid w:val="00EB042B"/>
    <w:rsid w:val="00EB3CBE"/>
    <w:rsid w:val="00EB57F2"/>
    <w:rsid w:val="00EC3928"/>
    <w:rsid w:val="00EC39EF"/>
    <w:rsid w:val="00EC3A64"/>
    <w:rsid w:val="00EC7F92"/>
    <w:rsid w:val="00ED2A2D"/>
    <w:rsid w:val="00EF282B"/>
    <w:rsid w:val="00EF63FB"/>
    <w:rsid w:val="00EF7AE3"/>
    <w:rsid w:val="00F0050E"/>
    <w:rsid w:val="00F02F4A"/>
    <w:rsid w:val="00F24F88"/>
    <w:rsid w:val="00F303BE"/>
    <w:rsid w:val="00F32F18"/>
    <w:rsid w:val="00F4503B"/>
    <w:rsid w:val="00F46106"/>
    <w:rsid w:val="00F56EA1"/>
    <w:rsid w:val="00F67D7B"/>
    <w:rsid w:val="00F72C91"/>
    <w:rsid w:val="00F800B6"/>
    <w:rsid w:val="00F950A1"/>
    <w:rsid w:val="00FA0159"/>
    <w:rsid w:val="00FB3AE9"/>
    <w:rsid w:val="00FB4371"/>
    <w:rsid w:val="00FB6153"/>
    <w:rsid w:val="00FC03DA"/>
    <w:rsid w:val="00FC5DCE"/>
    <w:rsid w:val="00FD3BC5"/>
    <w:rsid w:val="00FE6538"/>
    <w:rsid w:val="00FF11D3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780B49C"/>
  <w15:chartTrackingRefBased/>
  <w15:docId w15:val="{F1F1F1CA-C43A-0848-904F-86E4D3C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0CC9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80CC9"/>
    <w:rPr>
      <w:rFonts w:ascii="Times New Roman" w:eastAsia="Times New Roman" w:hAnsi="Times New Roman" w:cs="Times New Roman"/>
      <w:sz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80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08D6A-AF2D-4E36-B293-DD2B36F9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Fatemeh Govah</cp:lastModifiedBy>
  <cp:revision>2</cp:revision>
  <dcterms:created xsi:type="dcterms:W3CDTF">2022-10-09T05:54:00Z</dcterms:created>
  <dcterms:modified xsi:type="dcterms:W3CDTF">2022-10-09T05:54:00Z</dcterms:modified>
</cp:coreProperties>
</file>